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4F29A617" w:rsidR="00327C36" w:rsidRPr="0070553A"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0553A" w:rsidRPr="0070553A">
        <w:rPr>
          <w:rFonts w:ascii="Arial" w:hAnsi="Arial" w:cs="Arial"/>
          <w:b/>
          <w:noProof/>
          <w:sz w:val="24"/>
          <w:lang w:val="en-CN"/>
        </w:rPr>
        <w:t>R4-2300225</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2195FE9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31513">
        <w:rPr>
          <w:rFonts w:ascii="Arial" w:hAnsi="Arial" w:cs="Arial"/>
          <w:b/>
          <w:sz w:val="22"/>
          <w:szCs w:val="22"/>
          <w:lang w:val="en-US"/>
        </w:rPr>
        <w:t>10.</w:t>
      </w:r>
      <w:r w:rsidR="00DA70E0">
        <w:rPr>
          <w:rFonts w:ascii="Arial" w:hAnsi="Arial" w:cs="Arial"/>
          <w:b/>
          <w:sz w:val="22"/>
          <w:szCs w:val="22"/>
          <w:lang w:val="en-US"/>
        </w:rPr>
        <w:t>3.</w:t>
      </w:r>
      <w:r w:rsidR="00C05542">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F7E028C"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F17E3" w:rsidRPr="00AF17E3">
        <w:rPr>
          <w:rFonts w:ascii="Arial" w:hAnsi="Arial" w:cs="Arial"/>
          <w:b/>
          <w:sz w:val="22"/>
          <w:szCs w:val="22"/>
          <w:lang w:val="en-CN"/>
        </w:rPr>
        <w:t>On R18 inter-RAT measurement without gap</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68C72283" w:rsidR="006864CA" w:rsidRPr="000D5DC6" w:rsidRDefault="005D7ACA" w:rsidP="006864CA">
      <w:r>
        <w:t>R</w:t>
      </w:r>
      <w:r w:rsidR="006864CA">
        <w:t>equirement</w:t>
      </w:r>
      <w:r>
        <w:t xml:space="preserve"> for inter-RAT measurement without gap</w:t>
      </w:r>
      <w:r w:rsidR="006864CA">
        <w:t xml:space="preserve"> was widely discussed during the previous RAN4 meetings. The last agreements can be found in [1], in which there are quite many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CE0E422" w14:textId="222EE272" w:rsidR="00A30C1D" w:rsidRPr="00A30C1D" w:rsidRDefault="00A30C1D" w:rsidP="00A30C1D">
      <w:pPr>
        <w:pStyle w:val="Caption"/>
        <w:rPr>
          <w:b w:val="0"/>
          <w:bCs w:val="0"/>
          <w:iCs/>
          <w:lang w:eastAsia="zh-CN"/>
        </w:rPr>
      </w:pPr>
      <w:r>
        <w:rPr>
          <w:b w:val="0"/>
          <w:bCs w:val="0"/>
          <w:lang w:eastAsia="zh-CN"/>
        </w:rPr>
        <w:t xml:space="preserve">Based on the summary from moderators, </w:t>
      </w:r>
      <w:r>
        <w:rPr>
          <w:b w:val="0"/>
          <w:bCs w:val="0"/>
          <w:iCs/>
          <w:lang w:eastAsia="zh-CN"/>
        </w:rPr>
        <w:t xml:space="preserve">up to the previous </w:t>
      </w:r>
      <w:r w:rsidRPr="00A30C1D">
        <w:rPr>
          <w:b w:val="0"/>
          <w:bCs w:val="0"/>
          <w:iCs/>
          <w:lang w:eastAsia="zh-CN"/>
        </w:rPr>
        <w:t>meeting, all proposed possible using scenarios for inter-RAT NR/LTE measurements without gap can summarized as:</w:t>
      </w:r>
    </w:p>
    <w:p w14:paraId="0A9CCAC4" w14:textId="77777777" w:rsidR="00A30C1D" w:rsidRPr="00A30C1D" w:rsidRDefault="00A30C1D" w:rsidP="00A30C1D">
      <w:pPr>
        <w:pStyle w:val="Caption"/>
        <w:numPr>
          <w:ilvl w:val="0"/>
          <w:numId w:val="46"/>
        </w:numPr>
        <w:rPr>
          <w:b w:val="0"/>
          <w:bCs w:val="0"/>
          <w:lang w:val="sv-SE" w:eastAsia="zh-CN"/>
        </w:rPr>
      </w:pPr>
      <w:r w:rsidRPr="00A30C1D">
        <w:rPr>
          <w:b w:val="0"/>
          <w:bCs w:val="0"/>
          <w:lang w:val="sv-SE" w:eastAsia="zh-CN"/>
        </w:rPr>
        <w:t>the inter-RAT NR measurements without gap in Rel18 includes the two scenarios below.</w:t>
      </w:r>
    </w:p>
    <w:p w14:paraId="3C1B6F96" w14:textId="77777777" w:rsidR="00A30C1D" w:rsidRPr="00A30C1D" w:rsidRDefault="00A30C1D" w:rsidP="00A30C1D">
      <w:pPr>
        <w:pStyle w:val="Caption"/>
        <w:numPr>
          <w:ilvl w:val="1"/>
          <w:numId w:val="47"/>
        </w:numPr>
        <w:rPr>
          <w:b w:val="0"/>
          <w:bCs w:val="0"/>
          <w:lang w:val="sv-SE" w:eastAsia="zh-CN"/>
        </w:rPr>
      </w:pPr>
      <w:r w:rsidRPr="00A30C1D">
        <w:rPr>
          <w:lang w:val="sv-SE" w:eastAsia="zh-CN"/>
        </w:rPr>
        <w:t>Case a-1</w:t>
      </w:r>
      <w:r w:rsidRPr="00A30C1D">
        <w:rPr>
          <w:b w:val="0"/>
          <w:bCs w:val="0"/>
          <w:lang w:val="sv-SE" w:eastAsia="zh-CN"/>
        </w:rPr>
        <w:t>: UE performing the measurements without gap in NR carriers as there is vacant RF chains for UE measurements</w:t>
      </w:r>
    </w:p>
    <w:p w14:paraId="039491AE" w14:textId="77777777" w:rsidR="00A30C1D" w:rsidRPr="00A30C1D" w:rsidRDefault="00A30C1D" w:rsidP="00A30C1D">
      <w:pPr>
        <w:pStyle w:val="Caption"/>
        <w:numPr>
          <w:ilvl w:val="1"/>
          <w:numId w:val="47"/>
        </w:numPr>
        <w:rPr>
          <w:b w:val="0"/>
          <w:bCs w:val="0"/>
          <w:lang w:val="sv-SE" w:eastAsia="zh-CN"/>
        </w:rPr>
      </w:pPr>
      <w:r w:rsidRPr="00A30C1D">
        <w:rPr>
          <w:lang w:val="sv-SE" w:eastAsia="zh-CN"/>
        </w:rPr>
        <w:t>Case a-2</w:t>
      </w:r>
      <w:r w:rsidRPr="00A30C1D">
        <w:rPr>
          <w:b w:val="0"/>
          <w:bCs w:val="0"/>
          <w:lang w:val="sv-SE" w:eastAsia="zh-CN"/>
        </w:rPr>
        <w:t xml:space="preserve">: NR reference signal to be measured are fully contained within UE’s LTE channel bandwidth </w:t>
      </w:r>
    </w:p>
    <w:p w14:paraId="7A2101D4" w14:textId="77777777" w:rsidR="00A30C1D" w:rsidRDefault="00A30C1D" w:rsidP="00A30C1D">
      <w:pPr>
        <w:pStyle w:val="ListParagraph"/>
        <w:widowControl/>
        <w:numPr>
          <w:ilvl w:val="0"/>
          <w:numId w:val="46"/>
        </w:numPr>
        <w:overflowPunct w:val="0"/>
        <w:spacing w:after="180" w:line="240" w:lineRule="auto"/>
        <w:ind w:firstLineChars="0"/>
        <w:textAlignment w:val="baseline"/>
        <w:rPr>
          <w:lang w:val="sv-SE" w:eastAsia="zh-CN"/>
        </w:rPr>
      </w:pPr>
      <w:r>
        <w:rPr>
          <w:lang w:val="sv-SE" w:eastAsia="zh-CN"/>
        </w:rPr>
        <w:t>the inter-RAT LTE measurements without gap in Rel18 includes the two scenarios below.</w:t>
      </w:r>
    </w:p>
    <w:p w14:paraId="5F502C55" w14:textId="77777777" w:rsidR="00A30C1D" w:rsidRDefault="00A30C1D" w:rsidP="00A30C1D">
      <w:pPr>
        <w:pStyle w:val="ListParagraph"/>
        <w:widowControl/>
        <w:numPr>
          <w:ilvl w:val="1"/>
          <w:numId w:val="47"/>
        </w:numPr>
        <w:overflowPunct w:val="0"/>
        <w:spacing w:after="180" w:line="240" w:lineRule="auto"/>
        <w:ind w:firstLineChars="0"/>
        <w:textAlignment w:val="baseline"/>
        <w:rPr>
          <w:lang w:val="sv-SE" w:eastAsia="zh-CN"/>
        </w:rPr>
      </w:pPr>
      <w:r>
        <w:rPr>
          <w:b/>
          <w:bCs/>
          <w:lang w:val="sv-SE" w:eastAsia="zh-CN"/>
        </w:rPr>
        <w:t>Case b-1</w:t>
      </w:r>
      <w:r>
        <w:rPr>
          <w:lang w:val="sv-SE" w:eastAsia="zh-CN"/>
        </w:rPr>
        <w:t xml:space="preserve">: UE performing the measurements without gap in LTE carriers as there is vacant RF chains for UE measurements </w:t>
      </w:r>
    </w:p>
    <w:p w14:paraId="21C19EB5" w14:textId="77777777" w:rsidR="00A30C1D" w:rsidRDefault="00A30C1D" w:rsidP="00A30C1D">
      <w:pPr>
        <w:pStyle w:val="ListParagraph"/>
        <w:widowControl/>
        <w:numPr>
          <w:ilvl w:val="1"/>
          <w:numId w:val="47"/>
        </w:numPr>
        <w:overflowPunct w:val="0"/>
        <w:spacing w:after="120" w:line="240" w:lineRule="auto"/>
        <w:ind w:firstLineChars="0"/>
        <w:textAlignment w:val="baseline"/>
        <w:rPr>
          <w:iCs/>
          <w:lang w:val="sv-SE"/>
        </w:rPr>
      </w:pPr>
      <w:r>
        <w:rPr>
          <w:b/>
          <w:bCs/>
          <w:lang w:val="sv-SE" w:eastAsia="zh-CN"/>
        </w:rPr>
        <w:t>Case b-2</w:t>
      </w:r>
      <w:r>
        <w:rPr>
          <w:lang w:val="sv-SE" w:eastAsia="zh-CN"/>
        </w:rPr>
        <w:t xml:space="preserve">: LTE CRS are fully contained within UE’s active BWP </w:t>
      </w:r>
    </w:p>
    <w:p w14:paraId="77593573" w14:textId="65D80579" w:rsidR="00A30C1D" w:rsidRPr="00755E4F" w:rsidRDefault="00755E4F" w:rsidP="00315A01">
      <w:pPr>
        <w:pStyle w:val="Caption"/>
        <w:rPr>
          <w:b w:val="0"/>
          <w:bCs w:val="0"/>
          <w:lang w:val="sv-SE" w:eastAsia="zh-CN"/>
        </w:rPr>
      </w:pPr>
      <w:r>
        <w:rPr>
          <w:b w:val="0"/>
          <w:bCs w:val="0"/>
          <w:lang w:val="sv-SE" w:eastAsia="zh-CN"/>
        </w:rPr>
        <w:t>Having these definitions in mind, we can start discussion.</w:t>
      </w:r>
    </w:p>
    <w:p w14:paraId="64C310A6" w14:textId="7DF69258" w:rsidR="00AF100C" w:rsidRDefault="005D5900" w:rsidP="00315A01">
      <w:pPr>
        <w:pStyle w:val="Caption"/>
        <w:rPr>
          <w:b w:val="0"/>
          <w:bCs w:val="0"/>
          <w:lang w:eastAsia="zh-CN"/>
        </w:rPr>
      </w:pPr>
      <w:r>
        <w:rPr>
          <w:b w:val="0"/>
          <w:bCs w:val="0"/>
          <w:lang w:eastAsia="zh-CN"/>
        </w:rPr>
        <w:t>The first issue is about</w:t>
      </w:r>
      <w:r w:rsidR="009627AA">
        <w:rPr>
          <w:b w:val="0"/>
          <w:bCs w:val="0"/>
          <w:lang w:eastAsia="zh-CN"/>
        </w:rPr>
        <w:t xml:space="preserve"> </w:t>
      </w:r>
      <w:r w:rsidR="00271788">
        <w:rPr>
          <w:b w:val="0"/>
          <w:bCs w:val="0"/>
          <w:lang w:eastAsia="zh-CN"/>
        </w:rPr>
        <w:t>case a-1</w:t>
      </w:r>
      <w:r w:rsidR="009A2A7C">
        <w:rPr>
          <w:b w:val="0"/>
          <w:bCs w:val="0"/>
          <w:lang w:eastAsia="zh-CN"/>
        </w:rPr>
        <w:t>:</w:t>
      </w:r>
    </w:p>
    <w:tbl>
      <w:tblPr>
        <w:tblStyle w:val="TableGrid"/>
        <w:tblW w:w="0" w:type="auto"/>
        <w:tblLook w:val="04A0" w:firstRow="1" w:lastRow="0" w:firstColumn="1" w:lastColumn="0" w:noHBand="0" w:noVBand="1"/>
      </w:tblPr>
      <w:tblGrid>
        <w:gridCol w:w="9629"/>
      </w:tblGrid>
      <w:tr w:rsidR="009C5347" w14:paraId="6AA5B951" w14:textId="77777777" w:rsidTr="009C5347">
        <w:tc>
          <w:tcPr>
            <w:tcW w:w="9629" w:type="dxa"/>
          </w:tcPr>
          <w:p w14:paraId="72C351BB" w14:textId="77777777" w:rsidR="009C5347" w:rsidRDefault="009C5347" w:rsidP="009C5347">
            <w:pPr>
              <w:pStyle w:val="Heading3"/>
              <w:rPr>
                <w:b/>
                <w:bCs/>
                <w:sz w:val="24"/>
                <w:szCs w:val="24"/>
              </w:rPr>
            </w:pPr>
            <w:r>
              <w:rPr>
                <w:b/>
                <w:bCs/>
                <w:sz w:val="24"/>
                <w:szCs w:val="24"/>
              </w:rPr>
              <w:t>Issue 2-2-1: On top of which UE capability to support the inter-RAT NR measurement without gap when UE has vacant RF chain available (Case a-1)</w:t>
            </w:r>
          </w:p>
          <w:p w14:paraId="4A23760F" w14:textId="77777777" w:rsidR="009C5347" w:rsidRDefault="009C5347" w:rsidP="009C5347">
            <w:pPr>
              <w:spacing w:afterLines="50" w:after="120"/>
              <w:ind w:leftChars="200" w:left="400"/>
              <w:rPr>
                <w:lang w:eastAsia="zh-CN"/>
              </w:rPr>
            </w:pPr>
            <w:r>
              <w:rPr>
                <w:b/>
                <w:lang w:eastAsia="zh-CN"/>
              </w:rPr>
              <w:t>&lt; Agreement &gt;</w:t>
            </w:r>
            <w:r>
              <w:rPr>
                <w:lang w:eastAsia="zh-CN"/>
              </w:rPr>
              <w:t xml:space="preserve">: </w:t>
            </w:r>
          </w:p>
          <w:p w14:paraId="4D74F27E" w14:textId="77777777" w:rsidR="009C5347" w:rsidRDefault="009C5347" w:rsidP="009C5347">
            <w:pPr>
              <w:pStyle w:val="ListParagraph"/>
              <w:widowControl/>
              <w:numPr>
                <w:ilvl w:val="0"/>
                <w:numId w:val="26"/>
              </w:numPr>
              <w:autoSpaceDE/>
              <w:autoSpaceDN/>
              <w:adjustRightInd/>
              <w:spacing w:after="120" w:line="240" w:lineRule="auto"/>
              <w:ind w:left="760" w:firstLineChars="0"/>
              <w:rPr>
                <w:szCs w:val="24"/>
                <w:lang w:eastAsia="zh-CN"/>
              </w:rPr>
            </w:pPr>
            <w:r>
              <w:rPr>
                <w:rFonts w:eastAsia="PMingLiU" w:hint="eastAsia"/>
                <w:szCs w:val="24"/>
                <w:lang w:eastAsia="zh-TW"/>
              </w:rPr>
              <w:t>O</w:t>
            </w:r>
            <w:r>
              <w:rPr>
                <w:rFonts w:eastAsia="PMingLiU"/>
                <w:szCs w:val="24"/>
                <w:lang w:eastAsia="zh-TW"/>
              </w:rPr>
              <w:t xml:space="preserve">ption 1: </w:t>
            </w:r>
          </w:p>
          <w:p w14:paraId="1A87ABD6" w14:textId="77777777" w:rsidR="009C5347" w:rsidRDefault="009C5347" w:rsidP="009C5347">
            <w:pPr>
              <w:pStyle w:val="ListParagraph"/>
              <w:widowControl/>
              <w:numPr>
                <w:ilvl w:val="1"/>
                <w:numId w:val="26"/>
              </w:numPr>
              <w:autoSpaceDE/>
              <w:autoSpaceDN/>
              <w:adjustRightInd/>
              <w:spacing w:after="120" w:line="240" w:lineRule="auto"/>
              <w:ind w:left="1480" w:firstLineChars="0"/>
              <w:rPr>
                <w:szCs w:val="24"/>
                <w:lang w:eastAsia="zh-CN"/>
              </w:rPr>
            </w:pPr>
            <w:r>
              <w:rPr>
                <w:rFonts w:eastAsia="PMingLiU"/>
                <w:szCs w:val="24"/>
                <w:lang w:eastAsia="zh-TW"/>
              </w:rPr>
              <w:t xml:space="preserve">ONLY on top of </w:t>
            </w:r>
            <w:r w:rsidRPr="00992B97">
              <w:rPr>
                <w:rFonts w:eastAsia="PMingLiU"/>
                <w:szCs w:val="24"/>
                <w:lang w:eastAsia="zh-TW"/>
              </w:rPr>
              <w:t>‘</w:t>
            </w:r>
            <w:r w:rsidRPr="00992B97">
              <w:rPr>
                <w:i/>
                <w:iCs/>
                <w:color w:val="0070C0"/>
                <w:szCs w:val="24"/>
                <w:lang w:eastAsia="zh-CN"/>
              </w:rPr>
              <w:t xml:space="preserve">interRAT-NeedForGapsNR-r16’ </w:t>
            </w:r>
            <w:r w:rsidRPr="00992B97">
              <w:rPr>
                <w:szCs w:val="24"/>
                <w:lang w:eastAsia="zh-CN"/>
              </w:rPr>
              <w:t>capability</w:t>
            </w:r>
            <w:r>
              <w:rPr>
                <w:szCs w:val="24"/>
                <w:lang w:eastAsia="zh-CN"/>
              </w:rPr>
              <w:t xml:space="preserve"> to support </w:t>
            </w:r>
            <w:r>
              <w:rPr>
                <w:rFonts w:eastAsia="PMingLiU"/>
                <w:szCs w:val="24"/>
                <w:lang w:eastAsia="zh-TW"/>
              </w:rPr>
              <w:t xml:space="preserve">case a-1. </w:t>
            </w:r>
          </w:p>
          <w:p w14:paraId="61D7DEF9" w14:textId="77777777" w:rsidR="009C5347" w:rsidRDefault="009C5347" w:rsidP="009C5347">
            <w:pPr>
              <w:pStyle w:val="ListParagraph"/>
              <w:widowControl/>
              <w:numPr>
                <w:ilvl w:val="1"/>
                <w:numId w:val="26"/>
              </w:numPr>
              <w:autoSpaceDE/>
              <w:autoSpaceDN/>
              <w:adjustRightInd/>
              <w:spacing w:after="120" w:line="240" w:lineRule="auto"/>
              <w:ind w:left="1480" w:firstLineChars="0"/>
              <w:rPr>
                <w:szCs w:val="24"/>
                <w:lang w:eastAsia="zh-CN"/>
              </w:rPr>
            </w:pPr>
            <w:r>
              <w:rPr>
                <w:rFonts w:eastAsia="PMingLiU"/>
                <w:szCs w:val="24"/>
                <w:lang w:eastAsia="zh-TW"/>
              </w:rPr>
              <w:t>The</w:t>
            </w:r>
            <w:r>
              <w:rPr>
                <w:szCs w:val="24"/>
                <w:lang w:eastAsia="zh-CN"/>
              </w:rPr>
              <w:t xml:space="preserve"> exact value to be reported can be FFS. E.g. </w:t>
            </w:r>
          </w:p>
          <w:p w14:paraId="481F0F96" w14:textId="3597EF62" w:rsidR="009C5347" w:rsidRPr="009C5347" w:rsidRDefault="009C5347" w:rsidP="00FD5207">
            <w:pPr>
              <w:pStyle w:val="ListParagraph"/>
              <w:widowControl/>
              <w:numPr>
                <w:ilvl w:val="2"/>
                <w:numId w:val="26"/>
              </w:numPr>
              <w:autoSpaceDE/>
              <w:autoSpaceDN/>
              <w:adjustRightInd/>
              <w:spacing w:after="120" w:line="240" w:lineRule="auto"/>
              <w:ind w:left="2200" w:firstLineChars="0"/>
              <w:rPr>
                <w:szCs w:val="24"/>
                <w:lang w:eastAsia="zh-CN"/>
              </w:rPr>
            </w:pPr>
            <w:r>
              <w:rPr>
                <w:szCs w:val="24"/>
                <w:lang w:eastAsia="zh-CN"/>
              </w:rPr>
              <w:t xml:space="preserve">after RAN4 concludes NeedForGapsNR requirements design </w:t>
            </w:r>
          </w:p>
        </w:tc>
      </w:tr>
    </w:tbl>
    <w:p w14:paraId="093ABAF6" w14:textId="4BDE63AD" w:rsidR="001B61CB" w:rsidRDefault="00755E4F" w:rsidP="00FD5207">
      <w:pPr>
        <w:pStyle w:val="Caption"/>
        <w:rPr>
          <w:b w:val="0"/>
          <w:bCs w:val="0"/>
          <w:szCs w:val="24"/>
          <w:lang w:eastAsia="zh-CN"/>
        </w:rPr>
      </w:pPr>
      <w:r>
        <w:rPr>
          <w:b w:val="0"/>
          <w:bCs w:val="0"/>
          <w:szCs w:val="24"/>
          <w:lang w:eastAsia="zh-CN"/>
        </w:rPr>
        <w:t xml:space="preserve">Since case a-2 has been deprioritized, </w:t>
      </w:r>
      <w:r w:rsidR="00D84A64">
        <w:rPr>
          <w:b w:val="0"/>
          <w:bCs w:val="0"/>
          <w:szCs w:val="24"/>
          <w:lang w:eastAsia="zh-CN"/>
        </w:rPr>
        <w:t>RAN4 only needs to focus on a-1 for inter-RAT NR measurements</w:t>
      </w:r>
      <w:r w:rsidR="00E47826">
        <w:rPr>
          <w:b w:val="0"/>
          <w:bCs w:val="0"/>
          <w:szCs w:val="24"/>
          <w:lang w:eastAsia="zh-CN"/>
        </w:rPr>
        <w:t>:</w:t>
      </w:r>
    </w:p>
    <w:tbl>
      <w:tblPr>
        <w:tblStyle w:val="TableGrid"/>
        <w:tblW w:w="0" w:type="auto"/>
        <w:tblLook w:val="04A0" w:firstRow="1" w:lastRow="0" w:firstColumn="1" w:lastColumn="0" w:noHBand="0" w:noVBand="1"/>
      </w:tblPr>
      <w:tblGrid>
        <w:gridCol w:w="9629"/>
      </w:tblGrid>
      <w:tr w:rsidR="00E47826" w14:paraId="55ED4661" w14:textId="77777777" w:rsidTr="00E47826">
        <w:tc>
          <w:tcPr>
            <w:tcW w:w="9629" w:type="dxa"/>
          </w:tcPr>
          <w:p w14:paraId="0AB1D521" w14:textId="77777777" w:rsidR="00E47826" w:rsidRPr="00F77852" w:rsidRDefault="00E47826" w:rsidP="00E47826">
            <w:pPr>
              <w:pStyle w:val="Heading3"/>
              <w:rPr>
                <w:b/>
                <w:bCs/>
                <w:sz w:val="24"/>
                <w:szCs w:val="24"/>
              </w:rPr>
            </w:pPr>
            <w:r w:rsidRPr="00F77852">
              <w:rPr>
                <w:b/>
                <w:bCs/>
                <w:sz w:val="24"/>
                <w:szCs w:val="24"/>
              </w:rPr>
              <w:lastRenderedPageBreak/>
              <w:t xml:space="preserve">Issue 2-1-1: inter-RAT NR target scenarios(Case a-2) </w:t>
            </w:r>
          </w:p>
          <w:p w14:paraId="6349F6F4" w14:textId="77777777" w:rsidR="00E47826" w:rsidRDefault="00E47826" w:rsidP="00E47826">
            <w:pPr>
              <w:spacing w:afterLines="50" w:after="120"/>
              <w:ind w:leftChars="200" w:left="400"/>
              <w:rPr>
                <w:lang w:eastAsia="zh-CN"/>
              </w:rPr>
            </w:pPr>
            <w:r>
              <w:rPr>
                <w:b/>
                <w:lang w:eastAsia="zh-CN"/>
              </w:rPr>
              <w:t>&lt; Agreement &gt;</w:t>
            </w:r>
            <w:r>
              <w:rPr>
                <w:lang w:eastAsia="zh-CN"/>
              </w:rPr>
              <w:t xml:space="preserve">: </w:t>
            </w:r>
          </w:p>
          <w:p w14:paraId="7A4F794C" w14:textId="6F6AC162" w:rsidR="00E47826" w:rsidRPr="00E47826" w:rsidRDefault="00E47826" w:rsidP="00E47826">
            <w:pPr>
              <w:pStyle w:val="ListParagraph"/>
              <w:widowControl/>
              <w:numPr>
                <w:ilvl w:val="0"/>
                <w:numId w:val="26"/>
              </w:numPr>
              <w:autoSpaceDE/>
              <w:autoSpaceDN/>
              <w:adjustRightInd/>
              <w:spacing w:after="120" w:line="240" w:lineRule="auto"/>
              <w:ind w:left="720" w:firstLineChars="0"/>
              <w:rPr>
                <w:szCs w:val="24"/>
                <w:lang w:eastAsia="zh-CN"/>
              </w:rPr>
            </w:pPr>
            <w:r w:rsidRPr="00492998">
              <w:rPr>
                <w:szCs w:val="24"/>
                <w:lang w:eastAsia="zh-CN"/>
              </w:rPr>
              <w:t>De-prioritize Case a-2 inter-RAT NR target scenario</w:t>
            </w:r>
          </w:p>
        </w:tc>
      </w:tr>
    </w:tbl>
    <w:p w14:paraId="74F45B29" w14:textId="4C7E979E" w:rsidR="001C4D24" w:rsidRDefault="00080122" w:rsidP="001C4D24">
      <w:pPr>
        <w:rPr>
          <w:lang w:eastAsia="x-none"/>
        </w:rPr>
      </w:pPr>
      <w:r>
        <w:rPr>
          <w:lang w:eastAsia="zh-CN"/>
        </w:rPr>
        <w:t xml:space="preserve">Regarding a-1, i.e. using vacant RF chain for measurement, it has been widely discussed in NCSG design and being discussed in NeedForGaps requirements. </w:t>
      </w:r>
      <w:r w:rsidR="001C4D24">
        <w:rPr>
          <w:lang w:eastAsia="x-none"/>
        </w:rPr>
        <w:t xml:space="preserve">One question has been raised in previous meetings: whether to support case a-1 on top of NCSG? We prefer not to consider it in this work item since LTE NCSG was introduced many years ago (R13~R14) before NR was introduced. </w:t>
      </w:r>
      <w:r w:rsidR="001C4D24">
        <w:t>Even though it can use for inter-RAT measurement as captured in 36 specs, it cannot apply to NR.</w:t>
      </w:r>
      <w:r w:rsidR="001C4D24">
        <w:rPr>
          <w:lang w:eastAsia="x-none"/>
        </w:rPr>
        <w:t xml:space="preserve"> There is no such requirements yet. Besides, LTE NCSG design is different from NR NCSG design in some respects. For instance, NR NCSG is a per-UE or per-FR gap while LTE NCSG is a per-CC gap. Some extra standardization work can be expected if RAN4 wants to rely on LTE NCSG to measure NR. </w:t>
      </w:r>
    </w:p>
    <w:p w14:paraId="2F8B6DED" w14:textId="61C19562" w:rsidR="001C4D24" w:rsidRDefault="001C4D24" w:rsidP="001C4D24">
      <w:pPr>
        <w:rPr>
          <w:lang w:eastAsia="x-none"/>
        </w:rPr>
      </w:pPr>
      <w:r>
        <w:rPr>
          <w:lang w:eastAsia="x-none"/>
        </w:rPr>
        <w:t xml:space="preserve">Therefore, RAN4 only needs to consider NeedForGaps to support a-1. </w:t>
      </w:r>
      <w:r w:rsidR="009D291D">
        <w:rPr>
          <w:lang w:eastAsia="x-none"/>
        </w:rPr>
        <w:t>The exact value for reporting in NeedForGaps is being discussed. We think the conclusion can be reused here</w:t>
      </w:r>
      <w:r w:rsidR="008D326C">
        <w:rPr>
          <w:lang w:eastAsia="x-none"/>
        </w:rPr>
        <w:t xml:space="preserve"> and no need to discuss different reporting.</w:t>
      </w:r>
    </w:p>
    <w:p w14:paraId="5A8CBF0B" w14:textId="75C2A6A2" w:rsidR="004C55F2" w:rsidRDefault="004C55F2" w:rsidP="004C55F2">
      <w:pPr>
        <w:pStyle w:val="Caption"/>
      </w:pPr>
      <w:bookmarkStart w:id="3" w:name="_Ref127261741"/>
      <w:r>
        <w:t xml:space="preserve">Proposal </w:t>
      </w:r>
      <w:r>
        <w:fldChar w:fldCharType="begin"/>
      </w:r>
      <w:r>
        <w:instrText xml:space="preserve"> SEQ Proposal \* ARABIC </w:instrText>
      </w:r>
      <w:r>
        <w:fldChar w:fldCharType="separate"/>
      </w:r>
      <w:r w:rsidR="00E52A1F">
        <w:rPr>
          <w:noProof/>
        </w:rPr>
        <w:t>1</w:t>
      </w:r>
      <w:r>
        <w:fldChar w:fldCharType="end"/>
      </w:r>
      <w:r>
        <w:t>: even though RAN4 hasn’t reach consensus on the terms, the idea of three different reportings of ‘gap’, ‘no-gap-no-interruption’, ‘no-gap-with-interruption’ shall apply to case a-1 as well.</w:t>
      </w:r>
      <w:bookmarkEnd w:id="3"/>
    </w:p>
    <w:p w14:paraId="475AE406" w14:textId="04EAA22F" w:rsidR="009C2A77" w:rsidRDefault="009C2A77" w:rsidP="009C2A77">
      <w:pPr>
        <w:rPr>
          <w:lang w:eastAsia="x-none"/>
        </w:rPr>
      </w:pPr>
    </w:p>
    <w:p w14:paraId="385C9D0C" w14:textId="1E6051E3" w:rsidR="009C2A77" w:rsidRDefault="003871CD" w:rsidP="009C2A77">
      <w:pPr>
        <w:rPr>
          <w:lang w:eastAsia="x-none"/>
        </w:rPr>
      </w:pPr>
      <w:r>
        <w:rPr>
          <w:lang w:eastAsia="x-none"/>
        </w:rPr>
        <w:t>The second issue is about o</w:t>
      </w:r>
      <w:r w:rsidRPr="003871CD">
        <w:rPr>
          <w:lang w:eastAsia="x-none"/>
        </w:rPr>
        <w:t>n top of which UE capability to support the inter-RAT LTE measurement requirements when UE has vacant RF chain available(Case b-1)</w:t>
      </w:r>
    </w:p>
    <w:tbl>
      <w:tblPr>
        <w:tblStyle w:val="TableGrid"/>
        <w:tblW w:w="0" w:type="auto"/>
        <w:tblLook w:val="04A0" w:firstRow="1" w:lastRow="0" w:firstColumn="1" w:lastColumn="0" w:noHBand="0" w:noVBand="1"/>
      </w:tblPr>
      <w:tblGrid>
        <w:gridCol w:w="9629"/>
      </w:tblGrid>
      <w:tr w:rsidR="003871CD" w14:paraId="52AF48C1" w14:textId="77777777" w:rsidTr="003871CD">
        <w:tc>
          <w:tcPr>
            <w:tcW w:w="9629" w:type="dxa"/>
          </w:tcPr>
          <w:p w14:paraId="2986F0F3" w14:textId="77777777" w:rsidR="003871CD" w:rsidRDefault="003871CD" w:rsidP="003871CD">
            <w:pPr>
              <w:pStyle w:val="Heading3"/>
              <w:rPr>
                <w:b/>
                <w:bCs/>
                <w:sz w:val="24"/>
                <w:szCs w:val="24"/>
              </w:rPr>
            </w:pPr>
            <w:r>
              <w:rPr>
                <w:b/>
                <w:bCs/>
                <w:sz w:val="24"/>
                <w:szCs w:val="24"/>
              </w:rPr>
              <w:t>Issue 2-2-3: On top of which UE capability to support the inter-RAT LTE measurement requirements when UE has vacant RF chain available(Case b-1)</w:t>
            </w:r>
          </w:p>
          <w:p w14:paraId="38D67624" w14:textId="77777777" w:rsidR="003871CD" w:rsidRDefault="003871CD" w:rsidP="003871CD">
            <w:pPr>
              <w:spacing w:afterLines="50" w:after="120"/>
              <w:ind w:leftChars="200" w:left="400"/>
              <w:rPr>
                <w:lang w:eastAsia="zh-CN"/>
              </w:rPr>
            </w:pPr>
            <w:r>
              <w:rPr>
                <w:b/>
                <w:lang w:eastAsia="zh-CN"/>
              </w:rPr>
              <w:t>&lt; Way forward &gt;</w:t>
            </w:r>
            <w:r>
              <w:rPr>
                <w:lang w:eastAsia="zh-CN"/>
              </w:rPr>
              <w:t xml:space="preserve">: </w:t>
            </w:r>
          </w:p>
          <w:p w14:paraId="167F1115" w14:textId="77777777" w:rsidR="003871CD" w:rsidRDefault="003871CD" w:rsidP="003871CD">
            <w:pPr>
              <w:pStyle w:val="ListParagraph"/>
              <w:widowControl/>
              <w:numPr>
                <w:ilvl w:val="0"/>
                <w:numId w:val="26"/>
              </w:numPr>
              <w:autoSpaceDE/>
              <w:autoSpaceDN/>
              <w:adjustRightInd/>
              <w:spacing w:after="120" w:line="240" w:lineRule="auto"/>
              <w:ind w:left="760" w:firstLineChars="0"/>
              <w:rPr>
                <w:rFonts w:eastAsia="PMingLiU"/>
                <w:szCs w:val="24"/>
                <w:lang w:eastAsia="zh-TW"/>
              </w:rPr>
            </w:pPr>
            <w:r>
              <w:rPr>
                <w:rFonts w:eastAsia="PMingLiU"/>
                <w:szCs w:val="24"/>
                <w:lang w:eastAsia="zh-TW"/>
              </w:rPr>
              <w:t xml:space="preserve">Option 1:  </w:t>
            </w:r>
          </w:p>
          <w:p w14:paraId="23BF097A" w14:textId="77777777" w:rsidR="003871CD" w:rsidRDefault="003871CD" w:rsidP="003871CD">
            <w:pPr>
              <w:pStyle w:val="ListParagraph"/>
              <w:widowControl/>
              <w:numPr>
                <w:ilvl w:val="1"/>
                <w:numId w:val="26"/>
              </w:numPr>
              <w:autoSpaceDE/>
              <w:autoSpaceDN/>
              <w:adjustRightInd/>
              <w:spacing w:after="120" w:line="240" w:lineRule="auto"/>
              <w:ind w:left="1480" w:firstLineChars="0"/>
              <w:rPr>
                <w:rFonts w:eastAsia="PMingLiU"/>
                <w:szCs w:val="24"/>
                <w:lang w:eastAsia="zh-TW"/>
              </w:rPr>
            </w:pPr>
            <w:r>
              <w:rPr>
                <w:rFonts w:eastAsia="PMingLiU"/>
                <w:szCs w:val="24"/>
                <w:lang w:eastAsia="zh-TW"/>
              </w:rPr>
              <w:t xml:space="preserve">ONLY on top of ‘nogap-noncsg’ in NeedForNCSG-InfoEUTRAN to define the UE capability to support Case b-1 </w:t>
            </w:r>
          </w:p>
          <w:p w14:paraId="72DB65A8" w14:textId="77777777" w:rsidR="003871CD" w:rsidRDefault="003871CD" w:rsidP="003871CD">
            <w:pPr>
              <w:pStyle w:val="ListParagraph"/>
              <w:widowControl/>
              <w:numPr>
                <w:ilvl w:val="0"/>
                <w:numId w:val="26"/>
              </w:numPr>
              <w:autoSpaceDE/>
              <w:autoSpaceDN/>
              <w:adjustRightInd/>
              <w:spacing w:after="120" w:line="240" w:lineRule="auto"/>
              <w:ind w:left="760" w:firstLineChars="0"/>
              <w:rPr>
                <w:rFonts w:eastAsia="PMingLiU"/>
                <w:szCs w:val="24"/>
                <w:lang w:eastAsia="zh-TW"/>
              </w:rPr>
            </w:pPr>
            <w:r>
              <w:rPr>
                <w:rFonts w:eastAsia="PMingLiU"/>
                <w:szCs w:val="24"/>
                <w:lang w:eastAsia="zh-TW"/>
              </w:rPr>
              <w:t xml:space="preserve">Option 2:  </w:t>
            </w:r>
          </w:p>
          <w:p w14:paraId="4947630A" w14:textId="3481C856" w:rsidR="003871CD" w:rsidRPr="003871CD" w:rsidRDefault="003871CD" w:rsidP="009C2A77">
            <w:pPr>
              <w:pStyle w:val="ListParagraph"/>
              <w:widowControl/>
              <w:numPr>
                <w:ilvl w:val="1"/>
                <w:numId w:val="26"/>
              </w:numPr>
              <w:autoSpaceDE/>
              <w:autoSpaceDN/>
              <w:adjustRightInd/>
              <w:spacing w:after="120" w:line="240" w:lineRule="auto"/>
              <w:ind w:left="1480" w:firstLineChars="0"/>
              <w:rPr>
                <w:rFonts w:eastAsia="PMingLiU"/>
                <w:szCs w:val="24"/>
                <w:lang w:eastAsia="zh-TW"/>
              </w:rPr>
            </w:pPr>
            <w:r>
              <w:rPr>
                <w:rFonts w:eastAsia="PMingLiU"/>
                <w:szCs w:val="24"/>
                <w:lang w:eastAsia="zh-TW"/>
              </w:rPr>
              <w:t>Both NeedForNCSG-InfoEUTRAN and NeedForGap shall be considered also</w:t>
            </w:r>
          </w:p>
        </w:tc>
      </w:tr>
    </w:tbl>
    <w:p w14:paraId="6490D427" w14:textId="2F8953D1" w:rsidR="00506774" w:rsidRDefault="00506774" w:rsidP="009C2A77">
      <w:pPr>
        <w:rPr>
          <w:lang w:eastAsia="x-none"/>
        </w:rPr>
      </w:pPr>
      <w:r>
        <w:rPr>
          <w:lang w:eastAsia="x-none"/>
        </w:rPr>
        <w:t>Given that NeedForGap for inter-RAT LTE measurement is not supported when RAN2 introduce NeedForGaps in R17, option 1 is preferred.</w:t>
      </w:r>
      <w:r w:rsidR="00B2113A">
        <w:rPr>
          <w:lang w:eastAsia="x-none"/>
        </w:rPr>
        <w:t xml:space="preserve"> Besides, the functionalities are extremely similar between NeedForGaps and NCSG. Therefore, for the sake of progress we don’t see necessity to introduce </w:t>
      </w:r>
      <w:r w:rsidR="00F62655">
        <w:rPr>
          <w:lang w:eastAsia="x-none"/>
        </w:rPr>
        <w:t>NeedForGaps for inter-RAT LTE measurement, to minimize RAN2 impact.</w:t>
      </w:r>
    </w:p>
    <w:p w14:paraId="75EFCF5B" w14:textId="77099621" w:rsidR="009B7923" w:rsidRDefault="009B7923" w:rsidP="009B7923">
      <w:pPr>
        <w:pStyle w:val="Caption"/>
      </w:pPr>
      <w:bookmarkStart w:id="4" w:name="_Ref127261729"/>
      <w:r>
        <w:t xml:space="preserve">Observation </w:t>
      </w:r>
      <w:r>
        <w:fldChar w:fldCharType="begin"/>
      </w:r>
      <w:r>
        <w:instrText xml:space="preserve"> SEQ Observation \* ARABIC </w:instrText>
      </w:r>
      <w:r>
        <w:fldChar w:fldCharType="separate"/>
      </w:r>
      <w:r w:rsidR="00A6413F">
        <w:rPr>
          <w:noProof/>
        </w:rPr>
        <w:t>1</w:t>
      </w:r>
      <w:r>
        <w:fldChar w:fldCharType="end"/>
      </w:r>
      <w:r>
        <w:t xml:space="preserve">: </w:t>
      </w:r>
      <w:r w:rsidR="00F62655">
        <w:t>NeedForGaps for inter-RAT LTE measurement is not supported in existing RAN2 design.</w:t>
      </w:r>
      <w:bookmarkEnd w:id="4"/>
    </w:p>
    <w:p w14:paraId="572C4FD2" w14:textId="2981AC1D" w:rsidR="00F62655" w:rsidRDefault="00F62655" w:rsidP="00F62655">
      <w:pPr>
        <w:pStyle w:val="Caption"/>
        <w:rPr>
          <w:rFonts w:eastAsia="PMingLiU"/>
          <w:szCs w:val="24"/>
          <w:lang w:eastAsia="zh-TW"/>
        </w:rPr>
      </w:pPr>
      <w:bookmarkStart w:id="5" w:name="_Ref127261743"/>
      <w:r>
        <w:t xml:space="preserve">Proposal </w:t>
      </w:r>
      <w:r>
        <w:fldChar w:fldCharType="begin"/>
      </w:r>
      <w:r>
        <w:instrText xml:space="preserve"> SEQ Proposal \* ARABIC </w:instrText>
      </w:r>
      <w:r>
        <w:fldChar w:fldCharType="separate"/>
      </w:r>
      <w:r w:rsidR="00E52A1F">
        <w:rPr>
          <w:noProof/>
        </w:rPr>
        <w:t>2</w:t>
      </w:r>
      <w:r>
        <w:fldChar w:fldCharType="end"/>
      </w:r>
      <w:r>
        <w:t xml:space="preserve">: </w:t>
      </w:r>
      <w:r w:rsidR="008B6FCB">
        <w:rPr>
          <w:rFonts w:eastAsia="PMingLiU"/>
          <w:szCs w:val="24"/>
          <w:lang w:eastAsia="zh-TW"/>
        </w:rPr>
        <w:t>ONLY on top of ‘nogap-noncsg’ in NeedForNCSG-InfoEUTRAN to define the UE capability to support Case b-1.</w:t>
      </w:r>
      <w:bookmarkEnd w:id="5"/>
    </w:p>
    <w:p w14:paraId="63103834" w14:textId="24655D44" w:rsidR="00702DD7" w:rsidRDefault="00702DD7" w:rsidP="00702DD7">
      <w:pPr>
        <w:rPr>
          <w:lang w:eastAsia="zh-TW"/>
        </w:rPr>
      </w:pPr>
    </w:p>
    <w:p w14:paraId="5FB7CB4C" w14:textId="384D50C6" w:rsidR="00702DD7" w:rsidRDefault="00702DD7" w:rsidP="00702DD7">
      <w:pPr>
        <w:rPr>
          <w:lang w:eastAsia="zh-TW"/>
        </w:rPr>
      </w:pPr>
      <w:r>
        <w:rPr>
          <w:lang w:eastAsia="zh-TW"/>
        </w:rPr>
        <w:t>Next issue</w:t>
      </w:r>
      <w:r w:rsidR="00931BEE">
        <w:rPr>
          <w:lang w:eastAsia="zh-TW"/>
        </w:rPr>
        <w:t xml:space="preserve"> is o</w:t>
      </w:r>
      <w:r w:rsidR="00931BEE" w:rsidRPr="00931BEE">
        <w:rPr>
          <w:lang w:eastAsia="zh-TW"/>
        </w:rPr>
        <w:t xml:space="preserve">n top of which UE capability to support the inter-RAT LTE measurement requirements when LTE CRS to be measured is contained in UE’s active </w:t>
      </w:r>
      <w:r w:rsidR="00931BEE" w:rsidRPr="00931BEE">
        <w:rPr>
          <w:rFonts w:hint="eastAsia"/>
          <w:lang w:eastAsia="zh-TW"/>
        </w:rPr>
        <w:t>BWP</w:t>
      </w:r>
      <w:r w:rsidR="00CE0A10">
        <w:rPr>
          <w:lang w:eastAsia="zh-TW"/>
        </w:rPr>
        <w:t xml:space="preserve"> </w:t>
      </w:r>
      <w:r w:rsidR="00931BEE" w:rsidRPr="00931BEE">
        <w:rPr>
          <w:lang w:eastAsia="zh-TW"/>
        </w:rPr>
        <w:t>(Case b-2)</w:t>
      </w:r>
    </w:p>
    <w:tbl>
      <w:tblPr>
        <w:tblStyle w:val="TableGrid"/>
        <w:tblW w:w="0" w:type="auto"/>
        <w:tblLook w:val="04A0" w:firstRow="1" w:lastRow="0" w:firstColumn="1" w:lastColumn="0" w:noHBand="0" w:noVBand="1"/>
      </w:tblPr>
      <w:tblGrid>
        <w:gridCol w:w="9629"/>
      </w:tblGrid>
      <w:tr w:rsidR="00702DD7" w14:paraId="015013C5" w14:textId="77777777" w:rsidTr="00702DD7">
        <w:tc>
          <w:tcPr>
            <w:tcW w:w="9629" w:type="dxa"/>
          </w:tcPr>
          <w:p w14:paraId="7813261C" w14:textId="77777777" w:rsidR="00702DD7" w:rsidRDefault="00702DD7" w:rsidP="00702DD7">
            <w:pPr>
              <w:pStyle w:val="Heading3"/>
              <w:rPr>
                <w:b/>
                <w:bCs/>
                <w:sz w:val="24"/>
                <w:szCs w:val="24"/>
              </w:rPr>
            </w:pPr>
            <w:r>
              <w:rPr>
                <w:b/>
                <w:bCs/>
                <w:sz w:val="24"/>
                <w:szCs w:val="24"/>
              </w:rPr>
              <w:lastRenderedPageBreak/>
              <w:t xml:space="preserve">Issue 2-2-4: On top of which UE capability to support the inter-RAT LTE measurement requirements when LTE CRS to be measured is contained in UE’s active </w:t>
            </w:r>
            <w:r>
              <w:rPr>
                <w:rFonts w:hint="eastAsia"/>
                <w:b/>
                <w:bCs/>
                <w:sz w:val="24"/>
                <w:szCs w:val="24"/>
              </w:rPr>
              <w:t>BWP</w:t>
            </w:r>
            <w:r>
              <w:rPr>
                <w:b/>
                <w:bCs/>
                <w:sz w:val="24"/>
                <w:szCs w:val="24"/>
              </w:rPr>
              <w:t>(Case b-2)</w:t>
            </w:r>
          </w:p>
          <w:p w14:paraId="11A9ED32" w14:textId="77777777" w:rsidR="00702DD7" w:rsidRDefault="00702DD7" w:rsidP="00702DD7">
            <w:pPr>
              <w:spacing w:afterLines="50" w:after="120"/>
              <w:ind w:leftChars="200" w:left="400"/>
              <w:rPr>
                <w:lang w:eastAsia="zh-CN"/>
              </w:rPr>
            </w:pPr>
            <w:r>
              <w:rPr>
                <w:b/>
                <w:lang w:eastAsia="zh-CN"/>
              </w:rPr>
              <w:t>&lt; Way forward&gt;</w:t>
            </w:r>
            <w:r>
              <w:rPr>
                <w:lang w:eastAsia="zh-CN"/>
              </w:rPr>
              <w:t xml:space="preserve">: </w:t>
            </w:r>
          </w:p>
          <w:p w14:paraId="3EFD6145" w14:textId="77777777" w:rsidR="00702DD7" w:rsidRDefault="00702DD7" w:rsidP="00702DD7">
            <w:pPr>
              <w:pStyle w:val="ListParagraph"/>
              <w:widowControl/>
              <w:numPr>
                <w:ilvl w:val="0"/>
                <w:numId w:val="26"/>
              </w:numPr>
              <w:autoSpaceDE/>
              <w:autoSpaceDN/>
              <w:adjustRightInd/>
              <w:spacing w:after="120" w:line="240" w:lineRule="auto"/>
              <w:ind w:left="760" w:firstLineChars="0"/>
              <w:rPr>
                <w:rFonts w:eastAsia="PMingLiU"/>
                <w:szCs w:val="24"/>
                <w:lang w:eastAsia="zh-TW"/>
              </w:rPr>
            </w:pPr>
            <w:r>
              <w:rPr>
                <w:rFonts w:eastAsia="PMingLiU"/>
                <w:szCs w:val="24"/>
                <w:lang w:eastAsia="zh-TW"/>
              </w:rPr>
              <w:t xml:space="preserve">Option 1a:  </w:t>
            </w:r>
          </w:p>
          <w:p w14:paraId="19896032" w14:textId="77777777" w:rsidR="00702DD7" w:rsidRDefault="00702DD7" w:rsidP="00702DD7">
            <w:pPr>
              <w:pStyle w:val="ListParagraph"/>
              <w:widowControl/>
              <w:numPr>
                <w:ilvl w:val="1"/>
                <w:numId w:val="26"/>
              </w:numPr>
              <w:autoSpaceDE/>
              <w:autoSpaceDN/>
              <w:adjustRightInd/>
              <w:spacing w:after="120" w:line="240" w:lineRule="auto"/>
              <w:ind w:left="1480" w:firstLineChars="0"/>
              <w:rPr>
                <w:rFonts w:eastAsia="PMingLiU"/>
                <w:szCs w:val="24"/>
                <w:lang w:eastAsia="zh-TW"/>
              </w:rPr>
            </w:pPr>
            <w:r>
              <w:rPr>
                <w:rFonts w:eastAsia="PMingLiU"/>
                <w:szCs w:val="24"/>
                <w:lang w:eastAsia="zh-TW"/>
              </w:rPr>
              <w:t>extend the capability of NeedForGaps</w:t>
            </w:r>
          </w:p>
          <w:p w14:paraId="463C269F" w14:textId="77777777" w:rsidR="00702DD7" w:rsidRDefault="00702DD7" w:rsidP="00702DD7">
            <w:pPr>
              <w:pStyle w:val="ListParagraph"/>
              <w:widowControl/>
              <w:numPr>
                <w:ilvl w:val="0"/>
                <w:numId w:val="26"/>
              </w:numPr>
              <w:autoSpaceDE/>
              <w:autoSpaceDN/>
              <w:adjustRightInd/>
              <w:spacing w:after="120" w:line="240" w:lineRule="auto"/>
              <w:ind w:left="760" w:firstLineChars="0"/>
              <w:rPr>
                <w:rFonts w:eastAsia="PMingLiU"/>
                <w:szCs w:val="24"/>
                <w:lang w:eastAsia="zh-TW"/>
              </w:rPr>
            </w:pPr>
            <w:r>
              <w:rPr>
                <w:rFonts w:eastAsia="PMingLiU"/>
                <w:szCs w:val="24"/>
                <w:lang w:eastAsia="zh-TW"/>
              </w:rPr>
              <w:t xml:space="preserve">Option 1b:  </w:t>
            </w:r>
          </w:p>
          <w:p w14:paraId="0CA26E0B" w14:textId="77777777" w:rsidR="00702DD7" w:rsidRDefault="00702DD7" w:rsidP="00702DD7">
            <w:pPr>
              <w:pStyle w:val="ListParagraph"/>
              <w:widowControl/>
              <w:numPr>
                <w:ilvl w:val="1"/>
                <w:numId w:val="26"/>
              </w:numPr>
              <w:autoSpaceDE/>
              <w:autoSpaceDN/>
              <w:adjustRightInd/>
              <w:spacing w:after="120" w:line="240" w:lineRule="auto"/>
              <w:ind w:left="1480" w:firstLineChars="0"/>
              <w:rPr>
                <w:rFonts w:eastAsia="PMingLiU"/>
                <w:szCs w:val="24"/>
                <w:lang w:eastAsia="zh-TW"/>
              </w:rPr>
            </w:pPr>
            <w:r>
              <w:rPr>
                <w:rFonts w:eastAsia="PMingLiU"/>
                <w:szCs w:val="24"/>
                <w:lang w:eastAsia="zh-TW"/>
              </w:rPr>
              <w:t>extend the capability of NeedForNCSG</w:t>
            </w:r>
          </w:p>
          <w:p w14:paraId="4E644C06" w14:textId="77777777" w:rsidR="00702DD7" w:rsidRDefault="00702DD7" w:rsidP="00702DD7">
            <w:pPr>
              <w:pStyle w:val="ListParagraph"/>
              <w:widowControl/>
              <w:numPr>
                <w:ilvl w:val="0"/>
                <w:numId w:val="26"/>
              </w:numPr>
              <w:autoSpaceDE/>
              <w:autoSpaceDN/>
              <w:adjustRightInd/>
              <w:spacing w:after="120" w:line="240" w:lineRule="auto"/>
              <w:ind w:left="760" w:firstLineChars="0"/>
              <w:rPr>
                <w:rFonts w:eastAsia="PMingLiU"/>
                <w:szCs w:val="24"/>
                <w:lang w:eastAsia="zh-TW"/>
              </w:rPr>
            </w:pPr>
            <w:r>
              <w:rPr>
                <w:rFonts w:eastAsia="PMingLiU"/>
                <w:szCs w:val="24"/>
                <w:lang w:eastAsia="zh-TW"/>
              </w:rPr>
              <w:t xml:space="preserve">Option 2:, </w:t>
            </w:r>
          </w:p>
          <w:p w14:paraId="40C5DA2F" w14:textId="4E52E991" w:rsidR="00702DD7" w:rsidRPr="00702DD7" w:rsidRDefault="00702DD7" w:rsidP="00702DD7">
            <w:pPr>
              <w:pStyle w:val="ListParagraph"/>
              <w:widowControl/>
              <w:numPr>
                <w:ilvl w:val="1"/>
                <w:numId w:val="26"/>
              </w:numPr>
              <w:autoSpaceDE/>
              <w:autoSpaceDN/>
              <w:adjustRightInd/>
              <w:spacing w:after="120" w:line="240" w:lineRule="auto"/>
              <w:ind w:left="1480" w:firstLineChars="0"/>
              <w:rPr>
                <w:rFonts w:eastAsia="PMingLiU"/>
                <w:szCs w:val="24"/>
                <w:lang w:eastAsia="zh-TW"/>
              </w:rPr>
            </w:pPr>
            <w:r>
              <w:rPr>
                <w:rFonts w:eastAsia="PMingLiU"/>
                <w:szCs w:val="24"/>
                <w:lang w:eastAsia="zh-TW"/>
              </w:rPr>
              <w:t>A new UE capability should be defined the capability of NeedForGaps for inter-frequency measurement wo gap in Rel16 can be taken as the baseline</w:t>
            </w:r>
          </w:p>
        </w:tc>
      </w:tr>
    </w:tbl>
    <w:p w14:paraId="6A15D0F6" w14:textId="77777777" w:rsidR="00517CA2" w:rsidRDefault="0085413C" w:rsidP="00702DD7">
      <w:pPr>
        <w:rPr>
          <w:lang w:eastAsia="zh-TW"/>
        </w:rPr>
      </w:pPr>
      <w:r>
        <w:rPr>
          <w:lang w:eastAsia="zh-TW"/>
        </w:rPr>
        <w:t xml:space="preserve">Option 2 is preferred. </w:t>
      </w:r>
    </w:p>
    <w:p w14:paraId="753D740F" w14:textId="77777777" w:rsidR="00517CA2" w:rsidRDefault="00517CA2" w:rsidP="00702DD7">
      <w:pPr>
        <w:rPr>
          <w:lang w:eastAsia="zh-TW"/>
        </w:rPr>
      </w:pPr>
      <w:r>
        <w:rPr>
          <w:lang w:eastAsia="zh-TW"/>
        </w:rPr>
        <w:t>O</w:t>
      </w:r>
      <w:r w:rsidR="0085413C">
        <w:rPr>
          <w:lang w:eastAsia="zh-TW"/>
        </w:rPr>
        <w:t>ption 1a requires a lot of additional RAN2 effort since NeedForGaps for inter-RAT LTE is not supported so far, not to mention any extension.</w:t>
      </w:r>
      <w:r w:rsidR="0011667F">
        <w:rPr>
          <w:lang w:eastAsia="zh-TW"/>
        </w:rPr>
        <w:t xml:space="preserve"> </w:t>
      </w:r>
    </w:p>
    <w:p w14:paraId="0649CF88" w14:textId="61DFA017" w:rsidR="00702DD7" w:rsidRDefault="00517CA2" w:rsidP="00702DD7">
      <w:pPr>
        <w:rPr>
          <w:lang w:eastAsia="zh-TW"/>
        </w:rPr>
      </w:pPr>
      <w:r>
        <w:rPr>
          <w:lang w:eastAsia="zh-TW"/>
        </w:rPr>
        <w:t>In</w:t>
      </w:r>
      <w:r w:rsidR="0011667F">
        <w:rPr>
          <w:lang w:eastAsia="zh-TW"/>
        </w:rPr>
        <w:t xml:space="preserve"> option 1b NeedForNCSG feedback currently applies to all inter-RAT LTE measurement on target band. </w:t>
      </w:r>
      <w:r>
        <w:rPr>
          <w:lang w:eastAsia="zh-TW"/>
        </w:rPr>
        <w:t>However, case b-2 is only one of the possible scenarios which covered by NeedForNCSG. Support of b-2 doesn’t need to be coupled with support NCSG.</w:t>
      </w:r>
    </w:p>
    <w:p w14:paraId="5B0D85F8" w14:textId="5CDC34A7" w:rsidR="00517CA2" w:rsidRPr="00702DD7" w:rsidRDefault="00517CA2" w:rsidP="00517CA2">
      <w:pPr>
        <w:pStyle w:val="Caption"/>
        <w:rPr>
          <w:lang w:eastAsia="zh-TW"/>
        </w:rPr>
      </w:pPr>
      <w:bookmarkStart w:id="6" w:name="_Ref127261745"/>
      <w:r>
        <w:t xml:space="preserve">Proposal </w:t>
      </w:r>
      <w:r>
        <w:fldChar w:fldCharType="begin"/>
      </w:r>
      <w:r>
        <w:instrText xml:space="preserve"> SEQ Proposal \* ARABIC </w:instrText>
      </w:r>
      <w:r>
        <w:fldChar w:fldCharType="separate"/>
      </w:r>
      <w:r w:rsidR="00E52A1F">
        <w:rPr>
          <w:noProof/>
        </w:rPr>
        <w:t>3</w:t>
      </w:r>
      <w:r>
        <w:fldChar w:fldCharType="end"/>
      </w:r>
      <w:r>
        <w:t xml:space="preserve">: </w:t>
      </w:r>
      <w:r>
        <w:rPr>
          <w:rFonts w:eastAsia="PMingLiU"/>
          <w:szCs w:val="24"/>
          <w:lang w:eastAsia="zh-TW"/>
        </w:rPr>
        <w:t>A new UE capability should be defined to support b-2. The capability of NeedForGaps for inter-frequency measurement w</w:t>
      </w:r>
      <w:r w:rsidR="00EC08FB">
        <w:rPr>
          <w:rFonts w:eastAsia="PMingLiU"/>
          <w:szCs w:val="24"/>
          <w:lang w:eastAsia="zh-TW"/>
        </w:rPr>
        <w:t>/</w:t>
      </w:r>
      <w:r>
        <w:rPr>
          <w:rFonts w:eastAsia="PMingLiU"/>
          <w:szCs w:val="24"/>
          <w:lang w:eastAsia="zh-TW"/>
        </w:rPr>
        <w:t>o gap in Rel16 can be taken as the baseline</w:t>
      </w:r>
      <w:bookmarkEnd w:id="6"/>
    </w:p>
    <w:p w14:paraId="0AFA2B3B" w14:textId="361134BA" w:rsidR="00A30C1D" w:rsidRDefault="00A30C1D" w:rsidP="00A30C1D">
      <w:pPr>
        <w:rPr>
          <w:lang w:val="sv-SE" w:eastAsia="zh-CN"/>
        </w:rPr>
      </w:pPr>
    </w:p>
    <w:p w14:paraId="4D209A69" w14:textId="6AE5097D" w:rsidR="00D3449A" w:rsidRDefault="00D3449A" w:rsidP="00A30C1D">
      <w:pPr>
        <w:rPr>
          <w:lang w:val="sv-SE" w:eastAsia="zh-CN"/>
        </w:rPr>
      </w:pPr>
      <w:r>
        <w:rPr>
          <w:lang w:val="sv-SE" w:eastAsia="zh-CN"/>
        </w:rPr>
        <w:t>Next issue</w:t>
      </w:r>
      <w:r w:rsidR="00022598">
        <w:rPr>
          <w:lang w:val="sv-SE" w:eastAsia="zh-CN"/>
        </w:rPr>
        <w:t xml:space="preserve"> is about </w:t>
      </w:r>
      <w:r w:rsidR="00022598">
        <w:rPr>
          <w:lang w:eastAsia="zh-CN"/>
        </w:rPr>
        <w:t>f</w:t>
      </w:r>
      <w:r w:rsidR="00022598" w:rsidRPr="00022598">
        <w:rPr>
          <w:lang w:eastAsia="zh-CN"/>
        </w:rPr>
        <w:t>rameworks used to define inter-RAT NR measurement without gap:</w:t>
      </w:r>
    </w:p>
    <w:tbl>
      <w:tblPr>
        <w:tblStyle w:val="TableGrid"/>
        <w:tblW w:w="0" w:type="auto"/>
        <w:tblLook w:val="04A0" w:firstRow="1" w:lastRow="0" w:firstColumn="1" w:lastColumn="0" w:noHBand="0" w:noVBand="1"/>
      </w:tblPr>
      <w:tblGrid>
        <w:gridCol w:w="9629"/>
      </w:tblGrid>
      <w:tr w:rsidR="00D3449A" w14:paraId="5E97CBA6" w14:textId="77777777" w:rsidTr="00D3449A">
        <w:tc>
          <w:tcPr>
            <w:tcW w:w="9629" w:type="dxa"/>
          </w:tcPr>
          <w:p w14:paraId="28233DDC" w14:textId="77777777" w:rsidR="00022598" w:rsidRDefault="00022598" w:rsidP="00022598">
            <w:pPr>
              <w:pStyle w:val="Heading3"/>
              <w:rPr>
                <w:b/>
                <w:bCs/>
                <w:sz w:val="24"/>
                <w:szCs w:val="24"/>
              </w:rPr>
            </w:pPr>
            <w:r>
              <w:rPr>
                <w:b/>
                <w:bCs/>
                <w:sz w:val="24"/>
                <w:szCs w:val="24"/>
              </w:rPr>
              <w:t xml:space="preserve">Issue 2-3-1: Frameworks used to define inter-RAT NR measurement without gap </w:t>
            </w:r>
          </w:p>
          <w:p w14:paraId="6B08E34E" w14:textId="77777777" w:rsidR="00022598" w:rsidRDefault="00022598" w:rsidP="00022598">
            <w:pPr>
              <w:spacing w:afterLines="50" w:after="120"/>
              <w:ind w:leftChars="200" w:left="400"/>
              <w:rPr>
                <w:lang w:eastAsia="zh-CN"/>
              </w:rPr>
            </w:pPr>
            <w:r>
              <w:rPr>
                <w:b/>
                <w:lang w:eastAsia="zh-CN"/>
              </w:rPr>
              <w:t>&lt; Way forward &gt;</w:t>
            </w:r>
            <w:r>
              <w:rPr>
                <w:lang w:eastAsia="zh-CN"/>
              </w:rPr>
              <w:t xml:space="preserve">: </w:t>
            </w:r>
          </w:p>
          <w:p w14:paraId="4F0524FD" w14:textId="77777777" w:rsidR="00022598" w:rsidRDefault="00022598" w:rsidP="00022598">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1368EF48" w14:textId="77777777" w:rsidR="00022598" w:rsidRDefault="00022598" w:rsidP="00022598">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For the inter-RAT NR measurements without gap (case a-1), the  requirements can be based on NR inter-frequency measurement without gap in TS38.133 </w:t>
            </w:r>
          </w:p>
          <w:p w14:paraId="3BB049D0" w14:textId="77777777" w:rsidR="00022598" w:rsidRDefault="00022598" w:rsidP="00022598">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2:  </w:t>
            </w:r>
          </w:p>
          <w:p w14:paraId="0C02B2F3" w14:textId="3631BE12" w:rsidR="00D3449A" w:rsidRPr="00022598" w:rsidRDefault="00022598" w:rsidP="00A30C1D">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RAN4 to discuss whether to follow the requirements from NR intra- and inter-frequency requirements based on NeedForGaps, or to define requirements based on the assumption that no interruption is expected.</w:t>
            </w:r>
          </w:p>
        </w:tc>
      </w:tr>
    </w:tbl>
    <w:p w14:paraId="6ED1A4B3" w14:textId="1AA1E0E0" w:rsidR="00F27E61" w:rsidRDefault="002D122B" w:rsidP="00A30C1D">
      <w:pPr>
        <w:rPr>
          <w:lang w:val="sv-SE" w:eastAsia="zh-CN"/>
        </w:rPr>
      </w:pPr>
      <w:r>
        <w:rPr>
          <w:lang w:val="sv-SE" w:eastAsia="zh-CN"/>
        </w:rPr>
        <w:t xml:space="preserve">Since case a-2 has agreed to be deprioritiezed, we support to discuss inter-RAT NR measurement w/o gap requirement based on the NeedForGaps inter-frequency (for case a-1). </w:t>
      </w:r>
      <w:r w:rsidR="00F27E61">
        <w:rPr>
          <w:lang w:val="sv-SE" w:eastAsia="zh-CN"/>
        </w:rPr>
        <w:t>Note that interruption may or may not be needed based on ongoing NeedForGaps requirements discussion.</w:t>
      </w:r>
    </w:p>
    <w:p w14:paraId="599409CB" w14:textId="21F88B81" w:rsidR="00C07D95" w:rsidRDefault="00B43ECC" w:rsidP="00B43ECC">
      <w:pPr>
        <w:pStyle w:val="Caption"/>
        <w:rPr>
          <w:szCs w:val="24"/>
          <w:lang w:eastAsia="zh-CN"/>
        </w:rPr>
      </w:pPr>
      <w:bookmarkStart w:id="7" w:name="_Ref127261748"/>
      <w:r>
        <w:t xml:space="preserve">Proposal </w:t>
      </w:r>
      <w:r>
        <w:fldChar w:fldCharType="begin"/>
      </w:r>
      <w:r>
        <w:instrText xml:space="preserve"> SEQ Proposal \* ARABIC </w:instrText>
      </w:r>
      <w:r>
        <w:fldChar w:fldCharType="separate"/>
      </w:r>
      <w:r w:rsidR="00E52A1F">
        <w:rPr>
          <w:noProof/>
        </w:rPr>
        <w:t>4</w:t>
      </w:r>
      <w:r>
        <w:fldChar w:fldCharType="end"/>
      </w:r>
      <w:r>
        <w:t xml:space="preserve">: </w:t>
      </w:r>
      <w:r>
        <w:rPr>
          <w:szCs w:val="24"/>
          <w:lang w:eastAsia="zh-CN"/>
        </w:rPr>
        <w:t>for the inter-RAT NR measurements without gap (case a-1), the requirements can be based on NR NeedForGaps inter-frequency measurement, which is being discussed under NeedForGaps agenda. Note that both UE with and without interruption are allowed in NeedForGaps discussion.</w:t>
      </w:r>
      <w:bookmarkEnd w:id="7"/>
    </w:p>
    <w:p w14:paraId="5DD46462" w14:textId="77777777" w:rsidR="00C07D95" w:rsidRDefault="00C07D95" w:rsidP="00B43ECC">
      <w:pPr>
        <w:pStyle w:val="Caption"/>
        <w:rPr>
          <w:szCs w:val="24"/>
          <w:lang w:eastAsia="zh-CN"/>
        </w:rPr>
      </w:pPr>
    </w:p>
    <w:p w14:paraId="1A7E740D" w14:textId="6A2A03D3" w:rsidR="00C07D95" w:rsidRPr="00C07D95" w:rsidRDefault="00C07D95" w:rsidP="00B43ECC">
      <w:pPr>
        <w:pStyle w:val="Caption"/>
        <w:rPr>
          <w:b w:val="0"/>
          <w:bCs w:val="0"/>
          <w:szCs w:val="24"/>
          <w:lang w:eastAsia="zh-CN"/>
        </w:rPr>
      </w:pPr>
      <w:r w:rsidRPr="00C07D95">
        <w:rPr>
          <w:b w:val="0"/>
          <w:bCs w:val="0"/>
          <w:szCs w:val="24"/>
          <w:lang w:eastAsia="zh-CN"/>
        </w:rPr>
        <w:t>Next issue</w:t>
      </w:r>
      <w:r w:rsidR="009F5FD0">
        <w:rPr>
          <w:b w:val="0"/>
          <w:bCs w:val="0"/>
          <w:szCs w:val="24"/>
          <w:lang w:eastAsia="zh-CN"/>
        </w:rPr>
        <w:t xml:space="preserve"> is about </w:t>
      </w:r>
      <w:r w:rsidR="009F5FD0" w:rsidRPr="009F5FD0">
        <w:rPr>
          <w:b w:val="0"/>
          <w:bCs w:val="0"/>
          <w:szCs w:val="24"/>
          <w:lang w:eastAsia="zh-CN"/>
        </w:rPr>
        <w:t>Framework used to define inter-RAT LTE measurement without gap</w:t>
      </w:r>
      <w:r w:rsidR="009F5FD0">
        <w:rPr>
          <w:b w:val="0"/>
          <w:bCs w:val="0"/>
          <w:szCs w:val="24"/>
          <w:lang w:eastAsia="zh-CN"/>
        </w:rPr>
        <w:t>:</w:t>
      </w:r>
    </w:p>
    <w:tbl>
      <w:tblPr>
        <w:tblStyle w:val="TableGrid"/>
        <w:tblW w:w="0" w:type="auto"/>
        <w:tblLook w:val="04A0" w:firstRow="1" w:lastRow="0" w:firstColumn="1" w:lastColumn="0" w:noHBand="0" w:noVBand="1"/>
      </w:tblPr>
      <w:tblGrid>
        <w:gridCol w:w="9629"/>
      </w:tblGrid>
      <w:tr w:rsidR="00C07D95" w14:paraId="7630B00C" w14:textId="77777777" w:rsidTr="00C07D95">
        <w:tc>
          <w:tcPr>
            <w:tcW w:w="9629" w:type="dxa"/>
          </w:tcPr>
          <w:p w14:paraId="15E35F2A" w14:textId="77777777" w:rsidR="007E414B" w:rsidRDefault="007E414B" w:rsidP="007E414B">
            <w:pPr>
              <w:pStyle w:val="Heading3"/>
              <w:rPr>
                <w:b/>
                <w:bCs/>
                <w:sz w:val="24"/>
                <w:szCs w:val="24"/>
              </w:rPr>
            </w:pPr>
            <w:r>
              <w:rPr>
                <w:b/>
                <w:bCs/>
                <w:sz w:val="24"/>
                <w:szCs w:val="24"/>
              </w:rPr>
              <w:lastRenderedPageBreak/>
              <w:t>Issue 2-3-2: Framework used to define inter-RAT LTE measurement without gap</w:t>
            </w:r>
          </w:p>
          <w:p w14:paraId="4EC67E10" w14:textId="77777777" w:rsidR="007E414B" w:rsidRDefault="007E414B" w:rsidP="007E414B">
            <w:pPr>
              <w:spacing w:afterLines="50" w:after="120"/>
              <w:ind w:leftChars="200" w:left="400"/>
              <w:rPr>
                <w:lang w:eastAsia="zh-CN"/>
              </w:rPr>
            </w:pPr>
            <w:r>
              <w:rPr>
                <w:b/>
                <w:lang w:eastAsia="zh-CN"/>
              </w:rPr>
              <w:t>&lt; Way forward &gt;</w:t>
            </w:r>
            <w:r>
              <w:rPr>
                <w:lang w:eastAsia="zh-CN"/>
              </w:rPr>
              <w:t xml:space="preserve">: </w:t>
            </w:r>
          </w:p>
          <w:p w14:paraId="2FDF014F" w14:textId="77777777" w:rsidR="007E414B" w:rsidRDefault="007E414B" w:rsidP="007E414B">
            <w:pPr>
              <w:pStyle w:val="ListParagraph"/>
              <w:widowControl/>
              <w:numPr>
                <w:ilvl w:val="0"/>
                <w:numId w:val="26"/>
              </w:numPr>
              <w:autoSpaceDE/>
              <w:autoSpaceDN/>
              <w:adjustRightInd/>
              <w:spacing w:after="120" w:line="240" w:lineRule="auto"/>
              <w:ind w:left="760" w:firstLineChars="0"/>
              <w:rPr>
                <w:lang w:val="en-US" w:eastAsia="zh-CN"/>
              </w:rPr>
            </w:pPr>
            <w:r>
              <w:rPr>
                <w:lang w:val="en-US" w:eastAsia="zh-CN"/>
              </w:rPr>
              <w:t xml:space="preserve">Option 1: </w:t>
            </w:r>
          </w:p>
          <w:p w14:paraId="1941F0D8" w14:textId="77777777" w:rsidR="007E414B" w:rsidRDefault="007E414B" w:rsidP="007E414B">
            <w:pPr>
              <w:pStyle w:val="ListParagraph"/>
              <w:widowControl/>
              <w:numPr>
                <w:ilvl w:val="1"/>
                <w:numId w:val="26"/>
              </w:numPr>
              <w:overflowPunct w:val="0"/>
              <w:spacing w:after="120" w:line="240" w:lineRule="auto"/>
              <w:ind w:left="1480" w:firstLineChars="0"/>
              <w:textAlignment w:val="baseline"/>
              <w:rPr>
                <w:lang w:val="en-US" w:eastAsia="zh-CN"/>
              </w:rPr>
            </w:pPr>
            <w:r>
              <w:rPr>
                <w:lang w:val="en-US" w:eastAsia="zh-CN"/>
              </w:rPr>
              <w:t>For the inter-RAT LTE gap-less measurement, the requirements can be based on t</w:t>
            </w:r>
            <w:r>
              <w:rPr>
                <w:rFonts w:hint="eastAsia"/>
                <w:lang w:val="en-US" w:eastAsia="zh-CN"/>
              </w:rPr>
              <w:t>he existing inter-</w:t>
            </w:r>
            <w:r>
              <w:rPr>
                <w:lang w:val="en-US" w:eastAsia="zh-CN"/>
              </w:rPr>
              <w:t>RAT</w:t>
            </w:r>
            <w:r>
              <w:rPr>
                <w:rFonts w:hint="eastAsia"/>
                <w:lang w:val="en-US" w:eastAsia="zh-CN"/>
              </w:rPr>
              <w:t xml:space="preserve"> </w:t>
            </w:r>
            <w:r>
              <w:rPr>
                <w:lang w:val="en-US" w:eastAsia="zh-CN"/>
              </w:rPr>
              <w:t xml:space="preserve">LTE </w:t>
            </w:r>
            <w:r>
              <w:rPr>
                <w:rFonts w:hint="eastAsia"/>
                <w:lang w:val="en-US" w:eastAsia="zh-CN"/>
              </w:rPr>
              <w:t xml:space="preserve">measurement requirements </w:t>
            </w:r>
            <w:r>
              <w:rPr>
                <w:lang w:val="en-US" w:eastAsia="zh-CN"/>
              </w:rPr>
              <w:t>in TS38.133[3] 9.4.</w:t>
            </w:r>
          </w:p>
          <w:p w14:paraId="11C14A57" w14:textId="77777777" w:rsidR="007E414B" w:rsidRDefault="007E414B" w:rsidP="007E414B">
            <w:pPr>
              <w:pStyle w:val="ListParagraph"/>
              <w:widowControl/>
              <w:numPr>
                <w:ilvl w:val="0"/>
                <w:numId w:val="26"/>
              </w:numPr>
              <w:autoSpaceDE/>
              <w:autoSpaceDN/>
              <w:adjustRightInd/>
              <w:spacing w:after="120" w:line="240" w:lineRule="auto"/>
              <w:ind w:left="760" w:firstLineChars="0"/>
              <w:rPr>
                <w:lang w:val="en-US" w:eastAsia="zh-CN"/>
              </w:rPr>
            </w:pPr>
            <w:r>
              <w:rPr>
                <w:lang w:val="en-US" w:eastAsia="zh-CN"/>
              </w:rPr>
              <w:t xml:space="preserve">Option 2: </w:t>
            </w:r>
          </w:p>
          <w:p w14:paraId="3F4DA41A" w14:textId="77777777" w:rsidR="007E414B" w:rsidRPr="006801D2" w:rsidRDefault="007E414B" w:rsidP="007E414B">
            <w:pPr>
              <w:pStyle w:val="ListParagraph"/>
              <w:widowControl/>
              <w:numPr>
                <w:ilvl w:val="1"/>
                <w:numId w:val="26"/>
              </w:numPr>
              <w:overflowPunct w:val="0"/>
              <w:spacing w:after="120" w:line="240" w:lineRule="auto"/>
              <w:ind w:left="1480" w:firstLineChars="0"/>
              <w:textAlignment w:val="baseline"/>
              <w:rPr>
                <w:lang w:val="en-US" w:eastAsia="zh-CN"/>
              </w:rPr>
            </w:pPr>
            <w:r>
              <w:rPr>
                <w:lang w:val="en-US" w:eastAsia="zh-CN"/>
              </w:rPr>
              <w:t xml:space="preserve">For the inter-RAT LTE gap-less measurement, the requirements can be based on the measurement requirements for LTE </w:t>
            </w:r>
            <w:r w:rsidRPr="006801D2">
              <w:rPr>
                <w:lang w:val="en-US" w:eastAsia="zh-CN"/>
              </w:rPr>
              <w:t>inter-frequency measurement in TS36.133.</w:t>
            </w:r>
          </w:p>
          <w:p w14:paraId="209D51A3" w14:textId="77777777" w:rsidR="007E414B" w:rsidRPr="006801D2" w:rsidRDefault="007E414B" w:rsidP="007E414B">
            <w:pPr>
              <w:pStyle w:val="ListParagraph"/>
              <w:widowControl/>
              <w:numPr>
                <w:ilvl w:val="0"/>
                <w:numId w:val="26"/>
              </w:numPr>
              <w:autoSpaceDE/>
              <w:autoSpaceDN/>
              <w:adjustRightInd/>
              <w:spacing w:after="120" w:line="240" w:lineRule="auto"/>
              <w:ind w:left="760" w:firstLineChars="0"/>
              <w:rPr>
                <w:lang w:val="en-US" w:eastAsia="zh-CN"/>
              </w:rPr>
            </w:pPr>
            <w:r w:rsidRPr="006801D2">
              <w:rPr>
                <w:lang w:val="en-US" w:eastAsia="zh-CN"/>
              </w:rPr>
              <w:t xml:space="preserve">Option 2a: </w:t>
            </w:r>
          </w:p>
          <w:p w14:paraId="4E51AC09" w14:textId="77777777" w:rsidR="007E414B" w:rsidRPr="006801D2" w:rsidRDefault="007E414B" w:rsidP="007E414B">
            <w:pPr>
              <w:pStyle w:val="ListParagraph"/>
              <w:widowControl/>
              <w:numPr>
                <w:ilvl w:val="1"/>
                <w:numId w:val="26"/>
              </w:numPr>
              <w:overflowPunct w:val="0"/>
              <w:spacing w:after="120" w:line="240" w:lineRule="auto"/>
              <w:ind w:left="1480" w:firstLineChars="0"/>
              <w:textAlignment w:val="baseline"/>
              <w:rPr>
                <w:lang w:val="en-US" w:eastAsia="zh-CN"/>
              </w:rPr>
            </w:pPr>
            <w:r w:rsidRPr="006801D2">
              <w:rPr>
                <w:lang w:val="en-US" w:eastAsia="zh-CN"/>
              </w:rPr>
              <w:t>For inter-RAT LTE measurement without gap requirements (case b-2), the requirements can be based on the measurement requirements for LTE inter-frequency measurement in TS36.133.</w:t>
            </w:r>
          </w:p>
          <w:p w14:paraId="2E41BC99" w14:textId="77777777" w:rsidR="007E414B" w:rsidRPr="006801D2" w:rsidRDefault="007E414B" w:rsidP="007E414B">
            <w:pPr>
              <w:pStyle w:val="ListParagraph"/>
              <w:widowControl/>
              <w:numPr>
                <w:ilvl w:val="0"/>
                <w:numId w:val="26"/>
              </w:numPr>
              <w:autoSpaceDE/>
              <w:autoSpaceDN/>
              <w:adjustRightInd/>
              <w:spacing w:after="120" w:line="240" w:lineRule="auto"/>
              <w:ind w:left="760" w:firstLineChars="0"/>
              <w:rPr>
                <w:lang w:val="en-US" w:eastAsia="zh-CN"/>
              </w:rPr>
            </w:pPr>
            <w:r w:rsidRPr="006801D2">
              <w:rPr>
                <w:lang w:val="en-US" w:eastAsia="zh-CN"/>
              </w:rPr>
              <w:t xml:space="preserve">Option 2b: </w:t>
            </w:r>
          </w:p>
          <w:p w14:paraId="5336BE55" w14:textId="6DCAB166" w:rsidR="00C07D95" w:rsidRPr="000013E8" w:rsidRDefault="007E414B" w:rsidP="00B43ECC">
            <w:pPr>
              <w:pStyle w:val="ListParagraph"/>
              <w:widowControl/>
              <w:numPr>
                <w:ilvl w:val="1"/>
                <w:numId w:val="26"/>
              </w:numPr>
              <w:autoSpaceDE/>
              <w:autoSpaceDN/>
              <w:adjustRightInd/>
              <w:spacing w:after="120" w:line="240" w:lineRule="auto"/>
              <w:ind w:left="1480" w:firstLineChars="0"/>
              <w:rPr>
                <w:lang w:val="en-US" w:eastAsia="zh-CN"/>
              </w:rPr>
            </w:pPr>
            <w:r w:rsidRPr="006801D2">
              <w:rPr>
                <w:lang w:val="en-US" w:eastAsia="zh-CN"/>
              </w:rPr>
              <w:t>For inter-RAT LTE measurement without gap requirements (case b-2), LTE intra frequency measurement requirements in TS36.133 is considered as baseline. Details needs to be updated.</w:t>
            </w:r>
            <w:r w:rsidRPr="006801D2">
              <w:rPr>
                <w:b/>
                <w:bCs/>
              </w:rPr>
              <w:t xml:space="preserve"> </w:t>
            </w:r>
          </w:p>
        </w:tc>
      </w:tr>
    </w:tbl>
    <w:p w14:paraId="34748532" w14:textId="77777777" w:rsidR="00A6413F" w:rsidRDefault="00850645" w:rsidP="00B43ECC">
      <w:pPr>
        <w:pStyle w:val="Caption"/>
        <w:rPr>
          <w:b w:val="0"/>
          <w:bCs w:val="0"/>
          <w:lang w:val="sv-SE" w:eastAsia="zh-CN"/>
        </w:rPr>
      </w:pPr>
      <w:r>
        <w:rPr>
          <w:b w:val="0"/>
          <w:bCs w:val="0"/>
          <w:lang w:val="sv-SE" w:eastAsia="zh-CN"/>
        </w:rPr>
        <w:t xml:space="preserve">In our view, requirements for case b-1 and case b-2 may be different. </w:t>
      </w:r>
    </w:p>
    <w:p w14:paraId="4F3CB7F5" w14:textId="42457243" w:rsidR="00F27E61" w:rsidRDefault="00850645" w:rsidP="00B43ECC">
      <w:pPr>
        <w:pStyle w:val="Caption"/>
        <w:rPr>
          <w:b w:val="0"/>
          <w:bCs w:val="0"/>
          <w:lang w:val="sv-SE" w:eastAsia="zh-CN"/>
        </w:rPr>
      </w:pPr>
      <w:r>
        <w:rPr>
          <w:b w:val="0"/>
          <w:bCs w:val="0"/>
          <w:lang w:val="sv-SE" w:eastAsia="zh-CN"/>
        </w:rPr>
        <w:t xml:space="preserve">For case b-1, we already have requirements for NCSG when UE reports ’ncsg’. RAN4 needs to continue work </w:t>
      </w:r>
      <w:r w:rsidR="009E4A4E">
        <w:rPr>
          <w:b w:val="0"/>
          <w:bCs w:val="0"/>
          <w:lang w:val="sv-SE" w:eastAsia="zh-CN"/>
        </w:rPr>
        <w:t>on requirement for UE with ’nogap-noncsg’</w:t>
      </w:r>
      <w:r w:rsidR="00A6413F">
        <w:rPr>
          <w:b w:val="0"/>
          <w:bCs w:val="0"/>
          <w:lang w:val="sv-SE" w:eastAsia="zh-CN"/>
        </w:rPr>
        <w:t>, e.g. take NCSG period = 80ms as baseline and remove VIL.</w:t>
      </w:r>
    </w:p>
    <w:p w14:paraId="6573B0F3" w14:textId="04E9863B" w:rsidR="00A6413F" w:rsidRDefault="00A6413F" w:rsidP="00A6413F">
      <w:pPr>
        <w:rPr>
          <w:lang w:val="sv-SE" w:eastAsia="zh-CN"/>
        </w:rPr>
      </w:pPr>
      <w:r>
        <w:rPr>
          <w:lang w:val="sv-SE" w:eastAsia="zh-CN"/>
        </w:rPr>
        <w:t>For case b-2, we think option 2b is more suitable.</w:t>
      </w:r>
    </w:p>
    <w:p w14:paraId="0DCF2CC6" w14:textId="13835481" w:rsidR="00A6413F" w:rsidRDefault="00A6413F" w:rsidP="00A6413F">
      <w:pPr>
        <w:pStyle w:val="Caption"/>
        <w:rPr>
          <w:lang w:val="sv-SE" w:eastAsia="zh-CN"/>
        </w:rPr>
      </w:pPr>
      <w:bookmarkStart w:id="8" w:name="_Ref127261733"/>
      <w:r>
        <w:t xml:space="preserve">Observation </w:t>
      </w:r>
      <w:r>
        <w:fldChar w:fldCharType="begin"/>
      </w:r>
      <w:r>
        <w:instrText xml:space="preserve"> SEQ Observation \* ARABIC </w:instrText>
      </w:r>
      <w:r>
        <w:fldChar w:fldCharType="separate"/>
      </w:r>
      <w:r>
        <w:rPr>
          <w:noProof/>
        </w:rPr>
        <w:t>2</w:t>
      </w:r>
      <w:r>
        <w:fldChar w:fldCharType="end"/>
      </w:r>
      <w:r>
        <w:t>: RAN4 already has requirements for case b-1 with UE reporting ‘ncsg’.</w:t>
      </w:r>
      <w:bookmarkEnd w:id="8"/>
    </w:p>
    <w:p w14:paraId="61FFB225" w14:textId="6E2E3661" w:rsidR="00A6413F" w:rsidRDefault="00A6413F" w:rsidP="00A6413F">
      <w:pPr>
        <w:pStyle w:val="Caption"/>
        <w:rPr>
          <w:lang w:val="sv-SE"/>
        </w:rPr>
      </w:pPr>
      <w:bookmarkStart w:id="9" w:name="_Ref127261750"/>
      <w:r>
        <w:t xml:space="preserve">Proposal </w:t>
      </w:r>
      <w:r>
        <w:fldChar w:fldCharType="begin"/>
      </w:r>
      <w:r>
        <w:instrText xml:space="preserve"> SEQ Proposal \* ARABIC </w:instrText>
      </w:r>
      <w:r>
        <w:fldChar w:fldCharType="separate"/>
      </w:r>
      <w:r w:rsidR="00E52A1F">
        <w:rPr>
          <w:noProof/>
        </w:rPr>
        <w:t>5</w:t>
      </w:r>
      <w:r>
        <w:fldChar w:fldCharType="end"/>
      </w:r>
      <w:r>
        <w:t>: RAN4 needs to develop requirement for case b-</w:t>
      </w:r>
      <w:r w:rsidR="00487474">
        <w:t>1</w:t>
      </w:r>
      <w:r>
        <w:t xml:space="preserve"> with UE reporting ‘nogap-noncsg’, e.g., </w:t>
      </w:r>
      <w:r w:rsidRPr="00A6413F">
        <w:rPr>
          <w:lang w:val="sv-SE"/>
        </w:rPr>
        <w:t>take NCSG period = 80ms as baseline and remove VIL</w:t>
      </w:r>
      <w:r>
        <w:rPr>
          <w:lang w:val="sv-SE"/>
        </w:rPr>
        <w:t>.</w:t>
      </w:r>
      <w:bookmarkEnd w:id="9"/>
    </w:p>
    <w:p w14:paraId="4DCB42D6" w14:textId="70EDD6B2" w:rsidR="00A6413F" w:rsidRDefault="00487474" w:rsidP="00487474">
      <w:pPr>
        <w:pStyle w:val="Caption"/>
        <w:rPr>
          <w:lang w:val="en-US" w:eastAsia="zh-CN"/>
        </w:rPr>
      </w:pPr>
      <w:bookmarkStart w:id="10" w:name="_Ref127261752"/>
      <w:r>
        <w:t xml:space="preserve">Proposal </w:t>
      </w:r>
      <w:r>
        <w:fldChar w:fldCharType="begin"/>
      </w:r>
      <w:r>
        <w:instrText xml:space="preserve"> SEQ Proposal \* ARABIC </w:instrText>
      </w:r>
      <w:r>
        <w:fldChar w:fldCharType="separate"/>
      </w:r>
      <w:r w:rsidR="00E52A1F">
        <w:rPr>
          <w:noProof/>
        </w:rPr>
        <w:t>6</w:t>
      </w:r>
      <w:r>
        <w:fldChar w:fldCharType="end"/>
      </w:r>
      <w:r>
        <w:t xml:space="preserve">: </w:t>
      </w:r>
      <w:r w:rsidRPr="006801D2">
        <w:rPr>
          <w:lang w:val="en-US" w:eastAsia="zh-CN"/>
        </w:rPr>
        <w:t>For inter-RAT LTE measurement without gap requirements (case b-2), LTE intra frequency measurement requirements in TS36.133 is considered as baseline. Details needs to be updated.</w:t>
      </w:r>
      <w:bookmarkEnd w:id="10"/>
    </w:p>
    <w:p w14:paraId="3DF6E5F4" w14:textId="5EAE640B" w:rsidR="00BB62FD" w:rsidRDefault="00BB62FD" w:rsidP="00BB62FD">
      <w:pPr>
        <w:rPr>
          <w:lang w:val="en-US" w:eastAsia="zh-CN"/>
        </w:rPr>
      </w:pPr>
    </w:p>
    <w:p w14:paraId="6340F2B4" w14:textId="6CCBC8DF" w:rsidR="00E52A1F" w:rsidRDefault="00E52A1F" w:rsidP="00BB62FD">
      <w:pPr>
        <w:rPr>
          <w:lang w:val="en-US" w:eastAsia="zh-CN"/>
        </w:rPr>
      </w:pPr>
      <w:r>
        <w:rPr>
          <w:lang w:val="en-US" w:eastAsia="zh-CN"/>
        </w:rPr>
        <w:t>Next issue is about searcher limitation and CSSF:</w:t>
      </w:r>
    </w:p>
    <w:tbl>
      <w:tblPr>
        <w:tblStyle w:val="TableGrid"/>
        <w:tblW w:w="0" w:type="auto"/>
        <w:tblLook w:val="04A0" w:firstRow="1" w:lastRow="0" w:firstColumn="1" w:lastColumn="0" w:noHBand="0" w:noVBand="1"/>
      </w:tblPr>
      <w:tblGrid>
        <w:gridCol w:w="9629"/>
      </w:tblGrid>
      <w:tr w:rsidR="00E52A1F" w14:paraId="24740C0E" w14:textId="77777777" w:rsidTr="00E52A1F">
        <w:tc>
          <w:tcPr>
            <w:tcW w:w="9629" w:type="dxa"/>
          </w:tcPr>
          <w:p w14:paraId="12FF3D78" w14:textId="77777777" w:rsidR="00E52A1F" w:rsidRPr="00F46A5F" w:rsidRDefault="00E52A1F" w:rsidP="00E52A1F">
            <w:pPr>
              <w:pStyle w:val="Heading3"/>
              <w:rPr>
                <w:b/>
                <w:bCs/>
                <w:sz w:val="24"/>
                <w:szCs w:val="24"/>
              </w:rPr>
            </w:pPr>
            <w:r w:rsidRPr="00F46A5F">
              <w:rPr>
                <w:b/>
                <w:bCs/>
                <w:sz w:val="24"/>
                <w:szCs w:val="24"/>
              </w:rPr>
              <w:lastRenderedPageBreak/>
              <w:t xml:space="preserve">Issue 2-3-5: Searcher limitation </w:t>
            </w:r>
          </w:p>
          <w:p w14:paraId="64E5E9E7" w14:textId="77777777" w:rsidR="00E52A1F" w:rsidRDefault="00E52A1F" w:rsidP="00E52A1F">
            <w:pPr>
              <w:spacing w:afterLines="50" w:after="120"/>
              <w:ind w:leftChars="200" w:left="400"/>
              <w:rPr>
                <w:lang w:eastAsia="zh-CN"/>
              </w:rPr>
            </w:pPr>
            <w:r>
              <w:rPr>
                <w:b/>
                <w:lang w:eastAsia="zh-CN"/>
              </w:rPr>
              <w:t>&lt; Way forward &gt;</w:t>
            </w:r>
            <w:r>
              <w:rPr>
                <w:lang w:eastAsia="zh-CN"/>
              </w:rPr>
              <w:t xml:space="preserve">: </w:t>
            </w:r>
          </w:p>
          <w:p w14:paraId="634B1D6E" w14:textId="77777777" w:rsidR="00E52A1F" w:rsidRDefault="00E52A1F" w:rsidP="00E52A1F">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53B4EEFC" w14:textId="77777777" w:rsidR="00E52A1F" w:rsidRDefault="00E52A1F" w:rsidP="00E52A1F">
            <w:pPr>
              <w:pStyle w:val="ListParagraph"/>
              <w:widowControl/>
              <w:numPr>
                <w:ilvl w:val="1"/>
                <w:numId w:val="26"/>
              </w:numPr>
              <w:overflowPunct w:val="0"/>
              <w:spacing w:after="120" w:line="240" w:lineRule="auto"/>
              <w:ind w:left="1480" w:firstLineChars="0"/>
              <w:textAlignment w:val="baseline"/>
              <w:rPr>
                <w:rFonts w:eastAsia="PMingLiU"/>
                <w:color w:val="0D0D0D"/>
                <w:lang w:eastAsia="zh-TW"/>
              </w:rPr>
            </w:pPr>
            <w:r>
              <w:rPr>
                <w:lang w:val="en-US" w:eastAsia="zh-CN"/>
              </w:rPr>
              <w:t xml:space="preserve"> </w:t>
            </w:r>
            <w:r>
              <w:rPr>
                <w:rFonts w:eastAsia="PMingLiU"/>
                <w:color w:val="0D0D0D"/>
                <w:lang w:eastAsia="zh-TW"/>
              </w:rPr>
              <w:fldChar w:fldCharType="begin"/>
            </w:r>
            <w:r>
              <w:rPr>
                <w:rFonts w:eastAsia="PMingLiU"/>
                <w:color w:val="0D0D0D"/>
                <w:lang w:eastAsia="zh-TW"/>
              </w:rPr>
              <w:instrText xml:space="preserve"> REF _Ref115028519 \h  \* MERGEFORMAT </w:instrText>
            </w:r>
            <w:r>
              <w:rPr>
                <w:rFonts w:eastAsia="PMingLiU"/>
                <w:color w:val="0D0D0D"/>
                <w:lang w:eastAsia="zh-TW"/>
              </w:rPr>
            </w:r>
            <w:r>
              <w:rPr>
                <w:rFonts w:eastAsia="PMingLiU"/>
                <w:color w:val="0D0D0D"/>
                <w:lang w:eastAsia="zh-TW"/>
              </w:rPr>
              <w:fldChar w:fldCharType="separate"/>
            </w:r>
            <w:r>
              <w:t>Inter-RAT measurement without gap can be performed in parallel with NR measurement without searcher limitation.</w:t>
            </w:r>
            <w:r>
              <w:rPr>
                <w:rFonts w:eastAsia="PMingLiU"/>
                <w:color w:val="0D0D0D"/>
                <w:lang w:eastAsia="zh-TW"/>
              </w:rPr>
              <w:fldChar w:fldCharType="end"/>
            </w:r>
          </w:p>
          <w:p w14:paraId="5F411435" w14:textId="77777777" w:rsidR="00E52A1F" w:rsidRDefault="00E52A1F" w:rsidP="00E52A1F">
            <w:pPr>
              <w:pStyle w:val="ListParagraph"/>
              <w:widowControl/>
              <w:numPr>
                <w:ilvl w:val="0"/>
                <w:numId w:val="26"/>
              </w:numPr>
              <w:autoSpaceDE/>
              <w:autoSpaceDN/>
              <w:adjustRightInd/>
              <w:spacing w:afterLines="50" w:after="120" w:line="240" w:lineRule="auto"/>
              <w:ind w:leftChars="200" w:left="760" w:firstLineChars="0"/>
              <w:rPr>
                <w:lang w:eastAsia="zh-CN"/>
              </w:rPr>
            </w:pPr>
            <w:r>
              <w:rPr>
                <w:szCs w:val="24"/>
                <w:lang w:eastAsia="zh-CN"/>
              </w:rPr>
              <w:t xml:space="preserve">Option 2:  </w:t>
            </w:r>
          </w:p>
          <w:p w14:paraId="5EB12D36" w14:textId="77777777" w:rsidR="00E52A1F" w:rsidRDefault="00E52A1F" w:rsidP="00E52A1F">
            <w:pPr>
              <w:pStyle w:val="ListParagraph"/>
              <w:widowControl/>
              <w:numPr>
                <w:ilvl w:val="1"/>
                <w:numId w:val="26"/>
              </w:numPr>
              <w:autoSpaceDE/>
              <w:autoSpaceDN/>
              <w:adjustRightInd/>
              <w:spacing w:afterLines="50" w:after="120" w:line="240" w:lineRule="auto"/>
              <w:ind w:left="1480" w:firstLineChars="0"/>
              <w:rPr>
                <w:lang w:eastAsia="zh-CN"/>
              </w:rPr>
            </w:pPr>
            <w:r>
              <w:t>Performing inter-RAT measurement and NR measurements in parallel without searcher limitation is NOT supported</w:t>
            </w:r>
          </w:p>
          <w:p w14:paraId="0CF1D6FB" w14:textId="77777777" w:rsidR="00E52A1F" w:rsidRDefault="00E52A1F" w:rsidP="00BB62FD">
            <w:pPr>
              <w:rPr>
                <w:lang w:val="x-none" w:eastAsia="zh-CN"/>
              </w:rPr>
            </w:pPr>
          </w:p>
          <w:p w14:paraId="34D106A5" w14:textId="77777777" w:rsidR="00E52A1F" w:rsidRDefault="00E52A1F" w:rsidP="00E52A1F">
            <w:pPr>
              <w:pStyle w:val="Heading3"/>
              <w:rPr>
                <w:b/>
                <w:bCs/>
                <w:sz w:val="24"/>
                <w:szCs w:val="24"/>
              </w:rPr>
            </w:pPr>
            <w:r>
              <w:rPr>
                <w:b/>
                <w:bCs/>
                <w:sz w:val="24"/>
                <w:szCs w:val="24"/>
              </w:rPr>
              <w:t xml:space="preserve">Issue 2-3-6: CCSF </w:t>
            </w:r>
          </w:p>
          <w:p w14:paraId="51F8A8E7" w14:textId="77777777" w:rsidR="00E52A1F" w:rsidRDefault="00E52A1F" w:rsidP="00E52A1F">
            <w:pPr>
              <w:spacing w:afterLines="50" w:after="120"/>
              <w:ind w:leftChars="200" w:left="400"/>
              <w:rPr>
                <w:lang w:eastAsia="zh-CN"/>
              </w:rPr>
            </w:pPr>
            <w:r>
              <w:rPr>
                <w:b/>
                <w:lang w:eastAsia="zh-CN"/>
              </w:rPr>
              <w:t>&lt; Way forward &gt;</w:t>
            </w:r>
            <w:r>
              <w:rPr>
                <w:lang w:eastAsia="zh-CN"/>
              </w:rPr>
              <w:t xml:space="preserve">: </w:t>
            </w:r>
          </w:p>
          <w:p w14:paraId="4B749244" w14:textId="77777777" w:rsidR="00E52A1F" w:rsidRDefault="00E52A1F" w:rsidP="00E52A1F">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FFS on:</w:t>
            </w:r>
          </w:p>
          <w:p w14:paraId="521C0734" w14:textId="77777777" w:rsidR="00E52A1F" w:rsidRDefault="00E52A1F" w:rsidP="00E52A1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Proposal 1:  </w:t>
            </w:r>
          </w:p>
          <w:p w14:paraId="184D4131" w14:textId="77777777" w:rsidR="00E52A1F" w:rsidRDefault="00E52A1F" w:rsidP="00E52A1F">
            <w:pPr>
              <w:pStyle w:val="ListParagraph"/>
              <w:widowControl/>
              <w:numPr>
                <w:ilvl w:val="2"/>
                <w:numId w:val="26"/>
              </w:numPr>
              <w:overflowPunct w:val="0"/>
              <w:spacing w:after="120" w:line="240" w:lineRule="auto"/>
              <w:ind w:left="2200" w:firstLineChars="0"/>
              <w:textAlignment w:val="baseline"/>
              <w:rPr>
                <w:lang w:val="en-US" w:eastAsia="zh-CN"/>
              </w:rPr>
            </w:pPr>
            <w:r>
              <w:rPr>
                <w:lang w:val="en-US" w:eastAsia="zh-CN"/>
              </w:rPr>
              <w:t xml:space="preserve"> The updates of CSSF requirements when these inter-RAT measurements without gap introduced (e.g. CSSF_outside_gap) is needed</w:t>
            </w:r>
          </w:p>
          <w:p w14:paraId="66CAAC78" w14:textId="77777777" w:rsidR="00E52A1F" w:rsidRDefault="00E52A1F" w:rsidP="00E52A1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Proposal 2: </w:t>
            </w:r>
          </w:p>
          <w:p w14:paraId="0522D5E3" w14:textId="622CC08E" w:rsidR="00E52A1F" w:rsidRPr="00E52A1F" w:rsidRDefault="00E52A1F" w:rsidP="00BB62FD">
            <w:pPr>
              <w:pStyle w:val="ListParagraph"/>
              <w:widowControl/>
              <w:numPr>
                <w:ilvl w:val="2"/>
                <w:numId w:val="26"/>
              </w:numPr>
              <w:overflowPunct w:val="0"/>
              <w:spacing w:after="120" w:line="240" w:lineRule="auto"/>
              <w:ind w:left="2200" w:firstLineChars="0"/>
              <w:textAlignment w:val="baseline"/>
              <w:rPr>
                <w:lang w:val="en-US" w:eastAsia="zh-CN"/>
              </w:rPr>
            </w:pPr>
            <w:r>
              <w:rPr>
                <w:lang w:val="en-US" w:eastAsia="zh-CN"/>
              </w:rPr>
              <w:t>The scaling factor for inter-RAT E-UTRAN measurement without gap equals to the total number of frequency layers for E-UTRAN measurement without gap.</w:t>
            </w:r>
          </w:p>
        </w:tc>
      </w:tr>
    </w:tbl>
    <w:p w14:paraId="60E5F517" w14:textId="1B673BD0" w:rsidR="00E52A1F" w:rsidRDefault="00E52A1F" w:rsidP="00BB62FD">
      <w:pPr>
        <w:rPr>
          <w:lang w:val="en-US" w:eastAsia="zh-CN"/>
        </w:rPr>
      </w:pPr>
      <w:r>
        <w:rPr>
          <w:lang w:val="en-US" w:eastAsia="zh-CN"/>
        </w:rPr>
        <w:t>We do not parallel measurement without searcher limitation. The updates of CSSF requirements when these inter-RAT measurements without gap introduced (e.g. CSSF_outside_gap) is needed, with consideration of searcher limitation.</w:t>
      </w:r>
    </w:p>
    <w:p w14:paraId="626E5FB8" w14:textId="76A15937" w:rsidR="00E52A1F" w:rsidRDefault="00E52A1F" w:rsidP="00E52A1F">
      <w:pPr>
        <w:pStyle w:val="Caption"/>
      </w:pPr>
      <w:bookmarkStart w:id="11" w:name="_Ref127261754"/>
      <w:r>
        <w:t xml:space="preserve">Proposal </w:t>
      </w:r>
      <w:r>
        <w:fldChar w:fldCharType="begin"/>
      </w:r>
      <w:r>
        <w:instrText xml:space="preserve"> SEQ Proposal \* ARABIC </w:instrText>
      </w:r>
      <w:r>
        <w:fldChar w:fldCharType="separate"/>
      </w:r>
      <w:r>
        <w:rPr>
          <w:noProof/>
        </w:rPr>
        <w:t>7</w:t>
      </w:r>
      <w:r>
        <w:fldChar w:fldCharType="end"/>
      </w:r>
      <w:r>
        <w:t>:</w:t>
      </w:r>
      <w:r w:rsidRPr="00E52A1F">
        <w:t xml:space="preserve"> </w:t>
      </w:r>
      <w:r>
        <w:t>Performing inter-RAT measurement and NR measurements in parallel without searcher limitation is NOT supported.</w:t>
      </w:r>
      <w:bookmarkEnd w:id="11"/>
    </w:p>
    <w:p w14:paraId="1C1D4C4F" w14:textId="0B58CD0C" w:rsidR="00E52A1F" w:rsidRDefault="00E52A1F" w:rsidP="00E52A1F">
      <w:pPr>
        <w:pStyle w:val="Caption"/>
        <w:rPr>
          <w:lang w:val="en-US" w:eastAsia="zh-CN"/>
        </w:rPr>
      </w:pPr>
      <w:bookmarkStart w:id="12" w:name="_Ref127261756"/>
      <w:r>
        <w:t xml:space="preserve">Proposal </w:t>
      </w:r>
      <w:r>
        <w:fldChar w:fldCharType="begin"/>
      </w:r>
      <w:r>
        <w:instrText xml:space="preserve"> SEQ Proposal \* ARABIC </w:instrText>
      </w:r>
      <w:r>
        <w:fldChar w:fldCharType="separate"/>
      </w:r>
      <w:r>
        <w:rPr>
          <w:noProof/>
        </w:rPr>
        <w:t>8</w:t>
      </w:r>
      <w:r>
        <w:fldChar w:fldCharType="end"/>
      </w:r>
      <w:r>
        <w:t xml:space="preserve">: </w:t>
      </w:r>
      <w:r>
        <w:rPr>
          <w:lang w:val="en-US" w:eastAsia="zh-CN"/>
        </w:rPr>
        <w:t>The updates of CSSF requirements when these inter-RAT measurements without gap introduced (e.g. CSSF_outside_gap) is needed.</w:t>
      </w:r>
      <w:bookmarkEnd w:id="12"/>
    </w:p>
    <w:p w14:paraId="2FAE30D0" w14:textId="77777777" w:rsidR="00955081" w:rsidRPr="00144F84" w:rsidRDefault="00955081"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EE25D9B" w14:textId="7F5B69CF" w:rsidR="004F632A" w:rsidRDefault="005D4A3C" w:rsidP="004F632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w:t>
      </w:r>
      <w:r w:rsidR="00C977BF">
        <w:rPr>
          <w:rFonts w:cs="v4.2.0"/>
          <w:lang w:val="en-US" w:eastAsia="zh-CN"/>
        </w:rPr>
        <w:t>inter-RAT measurement without gap</w:t>
      </w:r>
      <w:r w:rsidR="00B12292">
        <w:rPr>
          <w:rFonts w:cs="v4.2.0"/>
          <w:lang w:val="en-US" w:eastAsia="zh-CN"/>
        </w:rPr>
        <w:t xml:space="preserve"> requirements</w:t>
      </w:r>
      <w:r w:rsidR="00780A46">
        <w:rPr>
          <w:rFonts w:cs="v4.2.0"/>
          <w:lang w:val="en-US" w:eastAsia="zh-CN"/>
        </w:rPr>
        <w:t xml:space="preserve">. </w:t>
      </w:r>
      <w:r w:rsidR="00FF6C6F">
        <w:rPr>
          <w:rFonts w:cs="v4.2.0"/>
          <w:lang w:val="en-US" w:eastAsia="zh-CN"/>
        </w:rPr>
        <w:t>After discussion, the following conclusions are provided:</w:t>
      </w:r>
    </w:p>
    <w:p w14:paraId="118F866D" w14:textId="7AC7A7F6"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_Ref127261741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1</w:t>
      </w:r>
      <w:r w:rsidRPr="00367E1A">
        <w:rPr>
          <w:b/>
          <w:bCs/>
        </w:rPr>
        <w:t>: even though RAN4 hasn’t reach consensus on the terms, the idea of three different reportings of ‘gap’, ‘no-gap-no-interruption’, ‘no-gap-with-interruption’ shall apply to case a-1 as well.</w:t>
      </w:r>
      <w:r w:rsidRPr="00367E1A">
        <w:rPr>
          <w:rFonts w:cs="v4.2.0"/>
          <w:b/>
          <w:bCs/>
          <w:lang w:val="en-US" w:eastAsia="zh-CN"/>
        </w:rPr>
        <w:fldChar w:fldCharType="end"/>
      </w:r>
    </w:p>
    <w:p w14:paraId="790B4FDE" w14:textId="5883826D" w:rsidR="00556BB8" w:rsidRPr="00367E1A" w:rsidRDefault="00556BB8" w:rsidP="00556BB8">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_Ref127261729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Observation </w:t>
      </w:r>
      <w:r w:rsidRPr="00367E1A">
        <w:rPr>
          <w:b/>
          <w:bCs/>
          <w:noProof/>
        </w:rPr>
        <w:t>1</w:t>
      </w:r>
      <w:r w:rsidRPr="00367E1A">
        <w:rPr>
          <w:b/>
          <w:bCs/>
        </w:rPr>
        <w:t>: NeedForGaps for inter-RAT LTE measurement is not supported in existing RAN2 design.</w:t>
      </w:r>
      <w:r w:rsidRPr="00367E1A">
        <w:rPr>
          <w:rFonts w:cs="v4.2.0"/>
          <w:b/>
          <w:bCs/>
          <w:lang w:val="en-US" w:eastAsia="zh-CN"/>
        </w:rPr>
        <w:fldChar w:fldCharType="end"/>
      </w:r>
    </w:p>
    <w:p w14:paraId="54B0DAD1" w14:textId="482F6564"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_Ref127261743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2</w:t>
      </w:r>
      <w:r w:rsidRPr="00367E1A">
        <w:rPr>
          <w:b/>
          <w:bCs/>
        </w:rPr>
        <w:t xml:space="preserve">: </w:t>
      </w:r>
      <w:r w:rsidRPr="00367E1A">
        <w:rPr>
          <w:rFonts w:eastAsia="PMingLiU"/>
          <w:b/>
          <w:bCs/>
          <w:szCs w:val="24"/>
          <w:lang w:eastAsia="zh-TW"/>
        </w:rPr>
        <w:t>ONLY on top of ‘nogap-noncsg’ in NeedForNCSG-InfoEUTRAN to define the UE capability to support Case b-1.</w:t>
      </w:r>
      <w:r w:rsidRPr="00367E1A">
        <w:rPr>
          <w:rFonts w:cs="v4.2.0"/>
          <w:b/>
          <w:bCs/>
          <w:lang w:val="en-US" w:eastAsia="zh-CN"/>
        </w:rPr>
        <w:fldChar w:fldCharType="end"/>
      </w:r>
    </w:p>
    <w:p w14:paraId="4887900C" w14:textId="5D518657"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_Ref127261745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3</w:t>
      </w:r>
      <w:r w:rsidRPr="00367E1A">
        <w:rPr>
          <w:b/>
          <w:bCs/>
        </w:rPr>
        <w:t xml:space="preserve">: </w:t>
      </w:r>
      <w:r w:rsidRPr="00367E1A">
        <w:rPr>
          <w:rFonts w:eastAsia="PMingLiU"/>
          <w:b/>
          <w:bCs/>
          <w:szCs w:val="24"/>
          <w:lang w:eastAsia="zh-TW"/>
        </w:rPr>
        <w:t>A new UE capability should be defined to support b-2. The capability of NeedForGaps for inter-frequency measurement w/o gap in Rel16 can be taken as the baseline</w:t>
      </w:r>
      <w:r w:rsidRPr="00367E1A">
        <w:rPr>
          <w:rFonts w:cs="v4.2.0"/>
          <w:b/>
          <w:bCs/>
          <w:lang w:val="en-US" w:eastAsia="zh-CN"/>
        </w:rPr>
        <w:fldChar w:fldCharType="end"/>
      </w:r>
    </w:p>
    <w:p w14:paraId="449AB7B4" w14:textId="1B9BAFB8"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_Ref127261748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4</w:t>
      </w:r>
      <w:r w:rsidRPr="00367E1A">
        <w:rPr>
          <w:b/>
          <w:bCs/>
        </w:rPr>
        <w:t xml:space="preserve">: </w:t>
      </w:r>
      <w:r w:rsidRPr="00367E1A">
        <w:rPr>
          <w:b/>
          <w:bCs/>
          <w:szCs w:val="24"/>
          <w:lang w:eastAsia="zh-CN"/>
        </w:rPr>
        <w:t>for the inter-RAT NR measurements without gap (case a-1), the requirements can be based on NR NeedForGaps inter-frequency measurement, which is being discussed under NeedForGaps agenda. Note that both UE with and without interruption are allowed in NeedForGaps discussion.</w:t>
      </w:r>
      <w:r w:rsidRPr="00367E1A">
        <w:rPr>
          <w:rFonts w:cs="v4.2.0"/>
          <w:b/>
          <w:bCs/>
          <w:lang w:val="en-US" w:eastAsia="zh-CN"/>
        </w:rPr>
        <w:fldChar w:fldCharType="end"/>
      </w:r>
    </w:p>
    <w:p w14:paraId="16F8075A" w14:textId="3EB0DFD7" w:rsidR="00556BB8" w:rsidRPr="00367E1A" w:rsidRDefault="00556BB8" w:rsidP="00556BB8">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_Ref127261733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Observation </w:t>
      </w:r>
      <w:r w:rsidRPr="00367E1A">
        <w:rPr>
          <w:b/>
          <w:bCs/>
          <w:noProof/>
        </w:rPr>
        <w:t>2</w:t>
      </w:r>
      <w:r w:rsidRPr="00367E1A">
        <w:rPr>
          <w:b/>
          <w:bCs/>
        </w:rPr>
        <w:t>: RAN4 already has requirements for case b-1 with UE reporting ‘ncsg’.</w:t>
      </w:r>
      <w:r w:rsidRPr="00367E1A">
        <w:rPr>
          <w:rFonts w:cs="v4.2.0"/>
          <w:b/>
          <w:bCs/>
          <w:lang w:val="en-US" w:eastAsia="zh-CN"/>
        </w:rPr>
        <w:fldChar w:fldCharType="end"/>
      </w:r>
    </w:p>
    <w:p w14:paraId="37FC7E4E" w14:textId="22880536" w:rsidR="00556BB8" w:rsidRPr="00367E1A" w:rsidRDefault="00556BB8" w:rsidP="004F632A">
      <w:pPr>
        <w:jc w:val="both"/>
        <w:rPr>
          <w:rFonts w:cs="v4.2.0"/>
          <w:b/>
          <w:bCs/>
          <w:lang w:val="en-US" w:eastAsia="zh-CN"/>
        </w:rPr>
      </w:pPr>
      <w:r w:rsidRPr="00367E1A">
        <w:rPr>
          <w:rFonts w:cs="v4.2.0"/>
          <w:b/>
          <w:bCs/>
          <w:lang w:val="en-US" w:eastAsia="zh-CN"/>
        </w:rPr>
        <w:lastRenderedPageBreak/>
        <w:fldChar w:fldCharType="begin"/>
      </w:r>
      <w:r w:rsidRPr="00367E1A">
        <w:rPr>
          <w:rFonts w:cs="v4.2.0"/>
          <w:b/>
          <w:bCs/>
          <w:lang w:val="en-US" w:eastAsia="zh-CN"/>
        </w:rPr>
        <w:instrText xml:space="preserve"> REF _Ref127261750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5</w:t>
      </w:r>
      <w:r w:rsidRPr="00367E1A">
        <w:rPr>
          <w:b/>
          <w:bCs/>
        </w:rPr>
        <w:t xml:space="preserve">: RAN4 needs to develop requirement for case b-1 with UE reporting ‘nogap-noncsg’, e.g., </w:t>
      </w:r>
      <w:r w:rsidRPr="00367E1A">
        <w:rPr>
          <w:b/>
          <w:bCs/>
          <w:lang w:val="sv-SE"/>
        </w:rPr>
        <w:t>take NCSG period = 80ms as baseline and remove VIL.</w:t>
      </w:r>
      <w:r w:rsidRPr="00367E1A">
        <w:rPr>
          <w:rFonts w:cs="v4.2.0"/>
          <w:b/>
          <w:bCs/>
          <w:lang w:val="en-US" w:eastAsia="zh-CN"/>
        </w:rPr>
        <w:fldChar w:fldCharType="end"/>
      </w:r>
    </w:p>
    <w:p w14:paraId="02219403" w14:textId="573CB4BE"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_Ref127261752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6</w:t>
      </w:r>
      <w:r w:rsidRPr="00367E1A">
        <w:rPr>
          <w:b/>
          <w:bCs/>
        </w:rPr>
        <w:t xml:space="preserve">: </w:t>
      </w:r>
      <w:r w:rsidRPr="00367E1A">
        <w:rPr>
          <w:b/>
          <w:bCs/>
          <w:lang w:val="en-US" w:eastAsia="zh-CN"/>
        </w:rPr>
        <w:t>For inter-RAT LTE measurement without gap requirements (case b-2), LTE intra frequency measurement requirements in TS36.133 is considered as baseline. Details needs to be updated.</w:t>
      </w:r>
      <w:r w:rsidRPr="00367E1A">
        <w:rPr>
          <w:rFonts w:cs="v4.2.0"/>
          <w:b/>
          <w:bCs/>
          <w:lang w:val="en-US" w:eastAsia="zh-CN"/>
        </w:rPr>
        <w:fldChar w:fldCharType="end"/>
      </w:r>
    </w:p>
    <w:p w14:paraId="037D44BC" w14:textId="4EEECBD7"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_Ref127261754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7</w:t>
      </w:r>
      <w:r w:rsidRPr="00367E1A">
        <w:rPr>
          <w:b/>
          <w:bCs/>
        </w:rPr>
        <w:t>: Performing inter-RAT measurement and NR measurements in parallel without searcher limitation is NOT supported.</w:t>
      </w:r>
      <w:r w:rsidRPr="00367E1A">
        <w:rPr>
          <w:rFonts w:cs="v4.2.0"/>
          <w:b/>
          <w:bCs/>
          <w:lang w:val="en-US" w:eastAsia="zh-CN"/>
        </w:rPr>
        <w:fldChar w:fldCharType="end"/>
      </w:r>
    </w:p>
    <w:p w14:paraId="1809D5A5" w14:textId="3A0EE9BF" w:rsidR="00556BB8" w:rsidRPr="00367E1A" w:rsidRDefault="00556BB8" w:rsidP="004F632A">
      <w:pPr>
        <w:jc w:val="both"/>
        <w:rPr>
          <w:rFonts w:cs="v4.2.0"/>
          <w:b/>
          <w:bCs/>
          <w:lang w:val="en-US" w:eastAsia="zh-CN"/>
        </w:rPr>
      </w:pPr>
      <w:r w:rsidRPr="00367E1A">
        <w:rPr>
          <w:rFonts w:cs="v4.2.0"/>
          <w:b/>
          <w:bCs/>
          <w:lang w:val="en-US" w:eastAsia="zh-CN"/>
        </w:rPr>
        <w:fldChar w:fldCharType="begin"/>
      </w:r>
      <w:r w:rsidRPr="00367E1A">
        <w:rPr>
          <w:rFonts w:cs="v4.2.0"/>
          <w:b/>
          <w:bCs/>
          <w:lang w:val="en-US" w:eastAsia="zh-CN"/>
        </w:rPr>
        <w:instrText xml:space="preserve"> REF _Ref127261756 \h </w:instrText>
      </w:r>
      <w:r w:rsidR="00367E1A">
        <w:rPr>
          <w:rFonts w:cs="v4.2.0"/>
          <w:b/>
          <w:bCs/>
          <w:lang w:val="en-US" w:eastAsia="zh-CN"/>
        </w:rPr>
        <w:instrText xml:space="preserve"> \* MERGEFORMAT </w:instrText>
      </w:r>
      <w:r w:rsidRPr="00367E1A">
        <w:rPr>
          <w:rFonts w:cs="v4.2.0"/>
          <w:b/>
          <w:bCs/>
          <w:lang w:val="en-US" w:eastAsia="zh-CN"/>
        </w:rPr>
      </w:r>
      <w:r w:rsidRPr="00367E1A">
        <w:rPr>
          <w:rFonts w:cs="v4.2.0"/>
          <w:b/>
          <w:bCs/>
          <w:lang w:val="en-US" w:eastAsia="zh-CN"/>
        </w:rPr>
        <w:fldChar w:fldCharType="separate"/>
      </w:r>
      <w:r w:rsidRPr="00367E1A">
        <w:rPr>
          <w:b/>
          <w:bCs/>
        </w:rPr>
        <w:t xml:space="preserve">Proposal </w:t>
      </w:r>
      <w:r w:rsidRPr="00367E1A">
        <w:rPr>
          <w:b/>
          <w:bCs/>
          <w:noProof/>
        </w:rPr>
        <w:t>8</w:t>
      </w:r>
      <w:r w:rsidRPr="00367E1A">
        <w:rPr>
          <w:b/>
          <w:bCs/>
        </w:rPr>
        <w:t xml:space="preserve">: </w:t>
      </w:r>
      <w:r w:rsidRPr="00367E1A">
        <w:rPr>
          <w:b/>
          <w:bCs/>
          <w:lang w:val="en-US" w:eastAsia="zh-CN"/>
        </w:rPr>
        <w:t>The updates of CSSF requirements when these inter-RAT measurements without gap introduced (e.g. CSSF_outside_gap) is needed.</w:t>
      </w:r>
      <w:r w:rsidRPr="00367E1A">
        <w:rPr>
          <w:rFonts w:cs="v4.2.0"/>
          <w:b/>
          <w:bCs/>
          <w:lang w:val="en-US" w:eastAsia="zh-CN"/>
        </w:rPr>
        <w:fldChar w:fldCharType="end"/>
      </w:r>
    </w:p>
    <w:p w14:paraId="3587582D" w14:textId="77777777" w:rsidR="00556BB8" w:rsidRDefault="00556BB8" w:rsidP="004F632A">
      <w:pPr>
        <w:jc w:val="both"/>
        <w:rPr>
          <w:rFonts w:cs="v4.2.0"/>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378D21B3" w14:textId="364335CA" w:rsidR="00620B8B" w:rsidRPr="00C0297F" w:rsidRDefault="00C0297F" w:rsidP="00C0297F">
      <w:pPr>
        <w:pStyle w:val="Reference"/>
        <w:keepLines/>
        <w:numPr>
          <w:ilvl w:val="0"/>
          <w:numId w:val="12"/>
        </w:numPr>
        <w:rPr>
          <w:bCs/>
          <w:lang w:val="en-CN"/>
        </w:rPr>
      </w:pPr>
      <w:r w:rsidRPr="00C0297F">
        <w:rPr>
          <w:bCs/>
        </w:rPr>
        <w:t>R4-2220360</w:t>
      </w:r>
      <w:r>
        <w:rPr>
          <w:bCs/>
        </w:rPr>
        <w:t xml:space="preserve">, </w:t>
      </w:r>
      <w:r w:rsidRPr="00C0297F">
        <w:rPr>
          <w:bCs/>
        </w:rPr>
        <w:t>WF on NR_MG_enh2 Part 2</w:t>
      </w:r>
      <w:r>
        <w:rPr>
          <w:bCs/>
        </w:rPr>
        <w:t xml:space="preserve">, </w:t>
      </w:r>
      <w:r w:rsidRPr="00C0297F">
        <w:rPr>
          <w:bCs/>
        </w:rPr>
        <w:t>Intel Corporation</w:t>
      </w:r>
    </w:p>
    <w:sectPr w:rsidR="00620B8B" w:rsidRPr="00C0297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5202" w14:textId="77777777" w:rsidR="00583094" w:rsidRDefault="00583094">
      <w:pPr>
        <w:spacing w:after="0"/>
      </w:pPr>
      <w:r>
        <w:separator/>
      </w:r>
    </w:p>
  </w:endnote>
  <w:endnote w:type="continuationSeparator" w:id="0">
    <w:p w14:paraId="65175F2D" w14:textId="77777777" w:rsidR="00583094" w:rsidRDefault="00583094">
      <w:pPr>
        <w:spacing w:after="0"/>
      </w:pPr>
      <w:r>
        <w:continuationSeparator/>
      </w:r>
    </w:p>
  </w:endnote>
  <w:endnote w:type="continuationNotice" w:id="1">
    <w:p w14:paraId="5C474636" w14:textId="77777777" w:rsidR="00583094" w:rsidRDefault="00583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4926" w14:textId="77777777" w:rsidR="00583094" w:rsidRDefault="00583094">
      <w:pPr>
        <w:spacing w:after="0"/>
      </w:pPr>
      <w:r>
        <w:separator/>
      </w:r>
    </w:p>
  </w:footnote>
  <w:footnote w:type="continuationSeparator" w:id="0">
    <w:p w14:paraId="2C22E477" w14:textId="77777777" w:rsidR="00583094" w:rsidRDefault="00583094">
      <w:pPr>
        <w:spacing w:after="0"/>
      </w:pPr>
      <w:r>
        <w:continuationSeparator/>
      </w:r>
    </w:p>
  </w:footnote>
  <w:footnote w:type="continuationNotice" w:id="1">
    <w:p w14:paraId="07868B1F" w14:textId="77777777" w:rsidR="00583094" w:rsidRDefault="00583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D24A2"/>
    <w:multiLevelType w:val="hybridMultilevel"/>
    <w:tmpl w:val="EC204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953040"/>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94467A7"/>
    <w:multiLevelType w:val="hybridMultilevel"/>
    <w:tmpl w:val="73F6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0F3E85"/>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9"/>
  </w:num>
  <w:num w:numId="12" w16cid:durableId="1175027039">
    <w:abstractNumId w:val="23"/>
  </w:num>
  <w:num w:numId="13" w16cid:durableId="665591870">
    <w:abstractNumId w:val="1"/>
  </w:num>
  <w:num w:numId="14" w16cid:durableId="1820999206">
    <w:abstractNumId w:val="28"/>
  </w:num>
  <w:num w:numId="15" w16cid:durableId="27068971">
    <w:abstractNumId w:val="13"/>
  </w:num>
  <w:num w:numId="16" w16cid:durableId="1673684540">
    <w:abstractNumId w:val="21"/>
  </w:num>
  <w:num w:numId="17" w16cid:durableId="689647860">
    <w:abstractNumId w:val="3"/>
  </w:num>
  <w:num w:numId="18" w16cid:durableId="836766221">
    <w:abstractNumId w:val="10"/>
  </w:num>
  <w:num w:numId="19" w16cid:durableId="2067408291">
    <w:abstractNumId w:val="35"/>
  </w:num>
  <w:num w:numId="20" w16cid:durableId="648173420">
    <w:abstractNumId w:val="25"/>
  </w:num>
  <w:num w:numId="21" w16cid:durableId="864829629">
    <w:abstractNumId w:val="29"/>
  </w:num>
  <w:num w:numId="22" w16cid:durableId="2002073984">
    <w:abstractNumId w:val="32"/>
  </w:num>
  <w:num w:numId="23" w16cid:durableId="1372269391">
    <w:abstractNumId w:val="2"/>
  </w:num>
  <w:num w:numId="24" w16cid:durableId="86540056">
    <w:abstractNumId w:val="24"/>
  </w:num>
  <w:num w:numId="25" w16cid:durableId="1848398925">
    <w:abstractNumId w:val="0"/>
  </w:num>
  <w:num w:numId="26" w16cid:durableId="268200992">
    <w:abstractNumId w:val="34"/>
  </w:num>
  <w:num w:numId="27" w16cid:durableId="1199899444">
    <w:abstractNumId w:val="5"/>
  </w:num>
  <w:num w:numId="28" w16cid:durableId="2124037151">
    <w:abstractNumId w:val="26"/>
  </w:num>
  <w:num w:numId="29" w16cid:durableId="1176505110">
    <w:abstractNumId w:val="36"/>
  </w:num>
  <w:num w:numId="30" w16cid:durableId="1879048688">
    <w:abstractNumId w:val="22"/>
  </w:num>
  <w:num w:numId="31" w16cid:durableId="1398741903">
    <w:abstractNumId w:val="9"/>
  </w:num>
  <w:num w:numId="32" w16cid:durableId="1789276309">
    <w:abstractNumId w:val="19"/>
  </w:num>
  <w:num w:numId="33" w16cid:durableId="193614665">
    <w:abstractNumId w:val="40"/>
  </w:num>
  <w:num w:numId="34" w16cid:durableId="23554501">
    <w:abstractNumId w:val="17"/>
  </w:num>
  <w:num w:numId="35" w16cid:durableId="57362482">
    <w:abstractNumId w:val="33"/>
  </w:num>
  <w:num w:numId="36" w16cid:durableId="747653175">
    <w:abstractNumId w:val="18"/>
  </w:num>
  <w:num w:numId="37" w16cid:durableId="1645423610">
    <w:abstractNumId w:val="41"/>
  </w:num>
  <w:num w:numId="38" w16cid:durableId="228196596">
    <w:abstractNumId w:val="6"/>
  </w:num>
  <w:num w:numId="39" w16cid:durableId="934435128">
    <w:abstractNumId w:val="15"/>
  </w:num>
  <w:num w:numId="40" w16cid:durableId="1358507189">
    <w:abstractNumId w:val="11"/>
  </w:num>
  <w:num w:numId="41" w16cid:durableId="12192211">
    <w:abstractNumId w:val="14"/>
  </w:num>
  <w:num w:numId="42" w16cid:durableId="851653317">
    <w:abstractNumId w:val="20"/>
  </w:num>
  <w:num w:numId="43" w16cid:durableId="911236397">
    <w:abstractNumId w:val="37"/>
  </w:num>
  <w:num w:numId="44" w16cid:durableId="1722751526">
    <w:abstractNumId w:val="27"/>
  </w:num>
  <w:num w:numId="45" w16cid:durableId="489174750">
    <w:abstractNumId w:val="30"/>
  </w:num>
  <w:num w:numId="46" w16cid:durableId="344286170">
    <w:abstractNumId w:val="42"/>
  </w:num>
  <w:num w:numId="47" w16cid:durableId="194904181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598"/>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1CB"/>
    <w:rsid w:val="001B6746"/>
    <w:rsid w:val="001B7401"/>
    <w:rsid w:val="001B7745"/>
    <w:rsid w:val="001C0CDA"/>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179C"/>
    <w:rsid w:val="001F261C"/>
    <w:rsid w:val="001F4506"/>
    <w:rsid w:val="001F479A"/>
    <w:rsid w:val="001F517C"/>
    <w:rsid w:val="001F56AD"/>
    <w:rsid w:val="001F59EF"/>
    <w:rsid w:val="001F715B"/>
    <w:rsid w:val="00201588"/>
    <w:rsid w:val="002018D3"/>
    <w:rsid w:val="0020199B"/>
    <w:rsid w:val="00201E08"/>
    <w:rsid w:val="00201EF2"/>
    <w:rsid w:val="0020274C"/>
    <w:rsid w:val="00202ADF"/>
    <w:rsid w:val="00203389"/>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21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68F4"/>
    <w:rsid w:val="00427BF8"/>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E5B"/>
    <w:rsid w:val="00477590"/>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CA2"/>
    <w:rsid w:val="00517FC9"/>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50E0"/>
    <w:rsid w:val="00545314"/>
    <w:rsid w:val="005456A5"/>
    <w:rsid w:val="005458D3"/>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094"/>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ACA"/>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553A"/>
    <w:rsid w:val="00706DBB"/>
    <w:rsid w:val="007070E1"/>
    <w:rsid w:val="00707B1E"/>
    <w:rsid w:val="007109BD"/>
    <w:rsid w:val="00710D08"/>
    <w:rsid w:val="007113AE"/>
    <w:rsid w:val="007113C5"/>
    <w:rsid w:val="0071148A"/>
    <w:rsid w:val="007114C7"/>
    <w:rsid w:val="007121E9"/>
    <w:rsid w:val="007122A3"/>
    <w:rsid w:val="00712BDC"/>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7E9"/>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14B"/>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0D83"/>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5CC0"/>
    <w:rsid w:val="009768AE"/>
    <w:rsid w:val="00976B6A"/>
    <w:rsid w:val="009771E3"/>
    <w:rsid w:val="00980459"/>
    <w:rsid w:val="00980625"/>
    <w:rsid w:val="009816EF"/>
    <w:rsid w:val="00982649"/>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A7C"/>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A4E"/>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49"/>
    <w:rsid w:val="009F5925"/>
    <w:rsid w:val="009F5FD0"/>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24D3"/>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401"/>
    <w:rsid w:val="00B27940"/>
    <w:rsid w:val="00B306CE"/>
    <w:rsid w:val="00B30C0B"/>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1802"/>
    <w:rsid w:val="00C0297F"/>
    <w:rsid w:val="00C030D9"/>
    <w:rsid w:val="00C03518"/>
    <w:rsid w:val="00C04278"/>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21B81"/>
    <w:rsid w:val="00C21DD7"/>
    <w:rsid w:val="00C21FA8"/>
    <w:rsid w:val="00C222BD"/>
    <w:rsid w:val="00C228F7"/>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7BF"/>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655"/>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337753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5199</TotalTime>
  <Pages>6</Pages>
  <Words>1770</Words>
  <Characters>10090</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2114</cp:revision>
  <cp:lastPrinted>2016-08-05T18:54:00Z</cp:lastPrinted>
  <dcterms:created xsi:type="dcterms:W3CDTF">2020-08-03T20:20:00Z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